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6D2BC" w14:textId="662D65BB" w:rsidR="00216015" w:rsidRPr="00D244EB" w:rsidRDefault="00F752BE" w:rsidP="00F752BE">
      <w:pPr>
        <w:jc w:val="center"/>
        <w:rPr>
          <w:rFonts w:ascii="Times New Roman" w:eastAsia="Times New Roman" w:hAnsi="Times New Roman" w:cs="Times New Roman"/>
          <w:strike/>
          <w:color w:val="1F497D" w:themeColor="text2"/>
          <w:sz w:val="23"/>
          <w:szCs w:val="23"/>
        </w:rPr>
      </w:pPr>
      <w:bookmarkStart w:id="0" w:name="_gjdgxs" w:colFirst="0" w:colLast="0"/>
      <w:bookmarkEnd w:id="0"/>
      <w:r w:rsidRPr="00D244EB">
        <w:rPr>
          <w:rFonts w:eastAsia="Times New Roman"/>
          <w:noProof/>
          <w:color w:val="000000"/>
          <w:sz w:val="23"/>
          <w:szCs w:val="23"/>
        </w:rPr>
        <w:drawing>
          <wp:inline distT="0" distB="0" distL="0" distR="0" wp14:anchorId="76A4AB98" wp14:editId="20E8B619">
            <wp:extent cx="4067175" cy="742950"/>
            <wp:effectExtent l="0" t="0" r="9525" b="0"/>
            <wp:docPr id="58130000" name="Paveikslėlis 1" descr="Paveikslėlis, kuriame yra tekstas, Šriftas, ekrano kopij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30000" name="Paveikslėlis 1" descr="Paveikslėlis, kuriame yra tekstas, Šriftas, ekrano kopija, logotipas&#10;&#10;Dirbtinio intelekto sugeneruotas turinys gali būti neteisingas."/>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067175" cy="742950"/>
                    </a:xfrm>
                    <a:prstGeom prst="rect">
                      <a:avLst/>
                    </a:prstGeom>
                    <a:noFill/>
                    <a:ln>
                      <a:noFill/>
                    </a:ln>
                  </pic:spPr>
                </pic:pic>
              </a:graphicData>
            </a:graphic>
          </wp:inline>
        </w:drawing>
      </w:r>
    </w:p>
    <w:p w14:paraId="33C0A6A1" w14:textId="77777777" w:rsidR="00095799" w:rsidRPr="00D244EB" w:rsidRDefault="00095799" w:rsidP="00F752BE">
      <w:pPr>
        <w:spacing w:after="0"/>
        <w:ind w:left="714" w:hanging="357"/>
        <w:jc w:val="center"/>
        <w:rPr>
          <w:rFonts w:ascii="Times New Roman" w:eastAsia="Times New Roman" w:hAnsi="Times New Roman" w:cs="Times New Roman"/>
          <w:b/>
          <w:sz w:val="23"/>
          <w:szCs w:val="23"/>
        </w:rPr>
      </w:pPr>
      <w:bookmarkStart w:id="1" w:name="_Hlk199426413"/>
    </w:p>
    <w:p w14:paraId="7AFA4D68" w14:textId="067F34D5" w:rsidR="00F752BE" w:rsidRPr="00D244EB" w:rsidRDefault="00F752BE" w:rsidP="00F752BE">
      <w:pPr>
        <w:spacing w:after="0"/>
        <w:ind w:left="714" w:hanging="357"/>
        <w:jc w:val="center"/>
        <w:rPr>
          <w:rFonts w:ascii="Times New Roman" w:eastAsia="Times New Roman" w:hAnsi="Times New Roman" w:cs="Times New Roman"/>
          <w:b/>
          <w:sz w:val="23"/>
          <w:szCs w:val="23"/>
        </w:rPr>
      </w:pPr>
      <w:r w:rsidRPr="00D244EB">
        <w:rPr>
          <w:rFonts w:ascii="Times New Roman" w:eastAsia="Times New Roman" w:hAnsi="Times New Roman" w:cs="Times New Roman"/>
          <w:b/>
          <w:sz w:val="23"/>
          <w:szCs w:val="23"/>
        </w:rPr>
        <w:t>IŠMANIOSIOS STACIONARO VAISTŲ IŠDAVIMO SPINTOS IR</w:t>
      </w:r>
      <w:r w:rsidRPr="00D244EB">
        <w:rPr>
          <w:rFonts w:ascii="Times New Roman" w:eastAsia="Times New Roman" w:hAnsi="Times New Roman" w:cs="Times New Roman"/>
          <w:b/>
          <w:sz w:val="23"/>
          <w:szCs w:val="23"/>
        </w:rPr>
        <w:br/>
        <w:t>IŠMANIŲJŲ SLAUGYTOJŲ VEŽIMĖLIŲ SISTEMOS</w:t>
      </w:r>
      <w:bookmarkEnd w:id="1"/>
      <w:r w:rsidRPr="00D244EB">
        <w:rPr>
          <w:rFonts w:ascii="Times New Roman" w:eastAsia="Times New Roman" w:hAnsi="Times New Roman" w:cs="Times New Roman"/>
          <w:b/>
          <w:sz w:val="23"/>
          <w:szCs w:val="23"/>
        </w:rPr>
        <w:t xml:space="preserve"> IR PROGRAMINĖS ĮRANGOS INTEGRAVIMO PASLAUGŲ</w:t>
      </w:r>
      <w:r w:rsidRPr="00D244EB" w:rsidDel="002235C5">
        <w:rPr>
          <w:rFonts w:ascii="Times New Roman" w:eastAsia="Times New Roman" w:hAnsi="Times New Roman" w:cs="Times New Roman"/>
          <w:b/>
          <w:sz w:val="23"/>
          <w:szCs w:val="23"/>
        </w:rPr>
        <w:t xml:space="preserve"> </w:t>
      </w:r>
    </w:p>
    <w:p w14:paraId="6F78920E" w14:textId="77777777" w:rsidR="00F752BE" w:rsidRPr="00D244EB" w:rsidRDefault="00F752BE" w:rsidP="00F752BE">
      <w:pPr>
        <w:ind w:left="720" w:hanging="360"/>
        <w:jc w:val="center"/>
        <w:rPr>
          <w:rFonts w:ascii="Times New Roman" w:eastAsia="Times New Roman" w:hAnsi="Times New Roman" w:cs="Times New Roman"/>
          <w:b/>
          <w:sz w:val="23"/>
          <w:szCs w:val="23"/>
        </w:rPr>
      </w:pPr>
      <w:r w:rsidRPr="00D244EB">
        <w:rPr>
          <w:rFonts w:ascii="Times New Roman" w:eastAsia="Times New Roman" w:hAnsi="Times New Roman" w:cs="Times New Roman"/>
          <w:b/>
          <w:sz w:val="23"/>
          <w:szCs w:val="23"/>
        </w:rPr>
        <w:t>TECHNINĖ SPECIFIKACIJA</w:t>
      </w:r>
    </w:p>
    <w:p w14:paraId="48D4D174" w14:textId="155F7B1E" w:rsidR="00CB5849" w:rsidRPr="00D244EB" w:rsidRDefault="00385D26" w:rsidP="00365934">
      <w:pPr>
        <w:ind w:firstLine="567"/>
        <w:jc w:val="both"/>
        <w:rPr>
          <w:rFonts w:ascii="Times New Roman" w:eastAsia="Times New Roman" w:hAnsi="Times New Roman" w:cs="Times New Roman"/>
          <w:color w:val="000000"/>
          <w:sz w:val="23"/>
          <w:szCs w:val="23"/>
        </w:rPr>
      </w:pPr>
      <w:r w:rsidRPr="00D244EB">
        <w:rPr>
          <w:rFonts w:ascii="Times New Roman" w:eastAsia="Times New Roman" w:hAnsi="Times New Roman" w:cs="Times New Roman"/>
          <w:color w:val="000000"/>
          <w:sz w:val="23"/>
          <w:szCs w:val="23"/>
        </w:rPr>
        <w:t xml:space="preserve">Perkančioji organizacija siekia įsigyti </w:t>
      </w:r>
      <w:r w:rsidR="00367D54" w:rsidRPr="00D244EB">
        <w:rPr>
          <w:rFonts w:ascii="Times New Roman" w:eastAsia="Times New Roman" w:hAnsi="Times New Roman" w:cs="Times New Roman"/>
          <w:color w:val="000000"/>
          <w:sz w:val="23"/>
          <w:szCs w:val="23"/>
        </w:rPr>
        <w:t xml:space="preserve">Išmaniąją stacionaro vaistų išdavimo spintą su </w:t>
      </w:r>
      <w:r w:rsidR="004942FE" w:rsidRPr="00D244EB">
        <w:rPr>
          <w:rFonts w:ascii="Times New Roman" w:eastAsia="Times New Roman" w:hAnsi="Times New Roman" w:cs="Times New Roman"/>
          <w:color w:val="000000"/>
          <w:sz w:val="23"/>
          <w:szCs w:val="23"/>
        </w:rPr>
        <w:t xml:space="preserve">dvejais </w:t>
      </w:r>
      <w:r w:rsidR="00367D54" w:rsidRPr="00D244EB">
        <w:rPr>
          <w:rFonts w:ascii="Times New Roman" w:eastAsia="Times New Roman" w:hAnsi="Times New Roman" w:cs="Times New Roman"/>
          <w:color w:val="000000"/>
          <w:sz w:val="23"/>
          <w:szCs w:val="23"/>
        </w:rPr>
        <w:t xml:space="preserve">išmaniaisiais slaugytojų vežimėliais, išmaniosios stacionaro vaistų išdavimo spintos ir išmaniųjų slaugytojų vežimėlių </w:t>
      </w:r>
      <w:r w:rsidR="004942FE" w:rsidRPr="00D244EB">
        <w:rPr>
          <w:rFonts w:ascii="Times New Roman" w:eastAsia="Times New Roman" w:hAnsi="Times New Roman" w:cs="Times New Roman"/>
          <w:color w:val="000000"/>
          <w:sz w:val="23"/>
          <w:szCs w:val="23"/>
        </w:rPr>
        <w:t xml:space="preserve">programinės įrangos </w:t>
      </w:r>
      <w:r w:rsidR="00367D54" w:rsidRPr="00D244EB">
        <w:rPr>
          <w:rFonts w:ascii="Times New Roman" w:eastAsia="Times New Roman" w:hAnsi="Times New Roman" w:cs="Times New Roman"/>
          <w:color w:val="000000"/>
          <w:sz w:val="23"/>
          <w:szCs w:val="23"/>
        </w:rPr>
        <w:t>licencijas</w:t>
      </w:r>
      <w:r w:rsidRPr="00D244EB">
        <w:rPr>
          <w:rFonts w:ascii="Times New Roman" w:eastAsia="Times New Roman" w:hAnsi="Times New Roman" w:cs="Times New Roman"/>
          <w:color w:val="000000"/>
          <w:sz w:val="23"/>
          <w:szCs w:val="23"/>
        </w:rPr>
        <w:t xml:space="preserve">, </w:t>
      </w:r>
      <w:r w:rsidR="00367D54" w:rsidRPr="00D244EB">
        <w:rPr>
          <w:rFonts w:ascii="Times New Roman" w:eastAsia="Times New Roman" w:hAnsi="Times New Roman" w:cs="Times New Roman"/>
          <w:color w:val="000000"/>
          <w:sz w:val="23"/>
          <w:szCs w:val="23"/>
        </w:rPr>
        <w:t xml:space="preserve">išmaniosios stacionaro vaistų spintos ir išmaniųjų slaugytojų vežimėlių </w:t>
      </w:r>
      <w:r w:rsidRPr="00D244EB">
        <w:rPr>
          <w:rFonts w:ascii="Times New Roman" w:eastAsia="Times New Roman" w:hAnsi="Times New Roman" w:cs="Times New Roman"/>
          <w:color w:val="000000"/>
          <w:sz w:val="23"/>
          <w:szCs w:val="23"/>
        </w:rPr>
        <w:t xml:space="preserve">programinės įrangos integravimo su </w:t>
      </w:r>
      <w:r w:rsidR="00BD270B" w:rsidRPr="00D244EB">
        <w:rPr>
          <w:rFonts w:ascii="Times New Roman" w:eastAsia="Times New Roman" w:hAnsi="Times New Roman" w:cs="Times New Roman"/>
          <w:color w:val="000000"/>
          <w:sz w:val="23"/>
          <w:szCs w:val="23"/>
        </w:rPr>
        <w:t>Viešosios įstaigos Respublikinės Klaipėdos ligoninės</w:t>
      </w:r>
      <w:r w:rsidRPr="00D244EB">
        <w:rPr>
          <w:rFonts w:ascii="Times New Roman" w:eastAsia="Times New Roman" w:hAnsi="Times New Roman" w:cs="Times New Roman"/>
          <w:color w:val="000000"/>
          <w:sz w:val="23"/>
          <w:szCs w:val="23"/>
        </w:rPr>
        <w:t xml:space="preserve"> </w:t>
      </w:r>
      <w:r w:rsidR="00B00824" w:rsidRPr="00D244EB">
        <w:rPr>
          <w:rFonts w:ascii="Times New Roman" w:eastAsia="Times New Roman" w:hAnsi="Times New Roman" w:cs="Times New Roman"/>
          <w:color w:val="000000"/>
          <w:sz w:val="23"/>
          <w:szCs w:val="23"/>
        </w:rPr>
        <w:t xml:space="preserve">ESIS </w:t>
      </w:r>
      <w:r w:rsidRPr="00D244EB">
        <w:rPr>
          <w:rFonts w:ascii="Times New Roman" w:eastAsia="Times New Roman" w:hAnsi="Times New Roman" w:cs="Times New Roman"/>
          <w:color w:val="000000"/>
          <w:sz w:val="23"/>
          <w:szCs w:val="23"/>
        </w:rPr>
        <w:t xml:space="preserve">informacine sistema </w:t>
      </w:r>
      <w:r w:rsidR="00B00824" w:rsidRPr="00D244EB">
        <w:rPr>
          <w:rFonts w:ascii="Times New Roman" w:eastAsia="Times New Roman" w:hAnsi="Times New Roman" w:cs="Times New Roman"/>
          <w:color w:val="000000"/>
          <w:sz w:val="23"/>
          <w:szCs w:val="23"/>
        </w:rPr>
        <w:t xml:space="preserve">(toliau </w:t>
      </w:r>
      <w:r w:rsidR="00CD21B3" w:rsidRPr="00D244EB">
        <w:rPr>
          <w:rFonts w:ascii="Times New Roman" w:eastAsia="Times New Roman" w:hAnsi="Times New Roman" w:cs="Times New Roman"/>
          <w:color w:val="000000"/>
          <w:sz w:val="23"/>
          <w:szCs w:val="23"/>
        </w:rPr>
        <w:t>–</w:t>
      </w:r>
      <w:r w:rsidR="00B00824" w:rsidRPr="00D244EB">
        <w:rPr>
          <w:rFonts w:ascii="Times New Roman" w:eastAsia="Times New Roman" w:hAnsi="Times New Roman" w:cs="Times New Roman"/>
          <w:color w:val="000000"/>
          <w:sz w:val="23"/>
          <w:szCs w:val="23"/>
        </w:rPr>
        <w:t xml:space="preserve"> </w:t>
      </w:r>
      <w:r w:rsidR="00CD21B3" w:rsidRPr="00D244EB">
        <w:rPr>
          <w:rFonts w:ascii="Times New Roman" w:eastAsia="Times New Roman" w:hAnsi="Times New Roman" w:cs="Times New Roman"/>
          <w:color w:val="000000"/>
          <w:sz w:val="23"/>
          <w:szCs w:val="23"/>
        </w:rPr>
        <w:t>RKLL IS</w:t>
      </w:r>
      <w:r w:rsidR="00B00824" w:rsidRPr="00D244EB">
        <w:rPr>
          <w:rFonts w:ascii="Times New Roman" w:eastAsia="Times New Roman" w:hAnsi="Times New Roman" w:cs="Times New Roman"/>
          <w:color w:val="000000"/>
          <w:sz w:val="23"/>
          <w:szCs w:val="23"/>
        </w:rPr>
        <w:t xml:space="preserve">) </w:t>
      </w:r>
      <w:r w:rsidRPr="00D244EB">
        <w:rPr>
          <w:rFonts w:ascii="Times New Roman" w:eastAsia="Times New Roman" w:hAnsi="Times New Roman" w:cs="Times New Roman"/>
          <w:color w:val="000000"/>
          <w:sz w:val="23"/>
          <w:szCs w:val="23"/>
        </w:rPr>
        <w:t>paslaugas,</w:t>
      </w:r>
      <w:r w:rsidR="00125CC6" w:rsidRPr="00D244EB">
        <w:rPr>
          <w:rFonts w:ascii="Times New Roman" w:eastAsia="Times New Roman" w:hAnsi="Times New Roman" w:cs="Times New Roman"/>
          <w:color w:val="000000"/>
          <w:sz w:val="23"/>
          <w:szCs w:val="23"/>
        </w:rPr>
        <w:t xml:space="preserve"> darbuotojų apmokym</w:t>
      </w:r>
      <w:r w:rsidR="00BE675D" w:rsidRPr="00D244EB">
        <w:rPr>
          <w:rFonts w:ascii="Times New Roman" w:eastAsia="Times New Roman" w:hAnsi="Times New Roman" w:cs="Times New Roman"/>
          <w:color w:val="000000"/>
          <w:sz w:val="23"/>
          <w:szCs w:val="23"/>
        </w:rPr>
        <w:t>ą</w:t>
      </w:r>
      <w:r w:rsidR="00125CC6" w:rsidRPr="00D244EB">
        <w:rPr>
          <w:rFonts w:ascii="Times New Roman" w:eastAsia="Times New Roman" w:hAnsi="Times New Roman" w:cs="Times New Roman"/>
          <w:color w:val="000000"/>
          <w:sz w:val="23"/>
          <w:szCs w:val="23"/>
        </w:rPr>
        <w:t xml:space="preserve"> dirbti </w:t>
      </w:r>
      <w:r w:rsidR="00367D54" w:rsidRPr="00D244EB">
        <w:rPr>
          <w:rFonts w:ascii="Times New Roman" w:eastAsia="Times New Roman" w:hAnsi="Times New Roman" w:cs="Times New Roman"/>
          <w:color w:val="000000"/>
          <w:sz w:val="23"/>
          <w:szCs w:val="23"/>
        </w:rPr>
        <w:t xml:space="preserve">su Išmaniąja stacionaro vaistų išdavimo spintos ir išmaniųjų slaugytojų vežimėlių sistema (toliau - </w:t>
      </w:r>
      <w:proofErr w:type="spellStart"/>
      <w:r w:rsidR="00367D54" w:rsidRPr="00D244EB">
        <w:rPr>
          <w:rFonts w:ascii="Times New Roman" w:eastAsia="Times New Roman" w:hAnsi="Times New Roman" w:cs="Times New Roman"/>
          <w:color w:val="000000"/>
          <w:sz w:val="23"/>
          <w:szCs w:val="23"/>
        </w:rPr>
        <w:t>iSVIS</w:t>
      </w:r>
      <w:proofErr w:type="spellEnd"/>
      <w:r w:rsidR="00367D54" w:rsidRPr="00D244EB">
        <w:rPr>
          <w:rFonts w:ascii="Times New Roman" w:eastAsia="Times New Roman" w:hAnsi="Times New Roman" w:cs="Times New Roman"/>
          <w:color w:val="000000"/>
          <w:sz w:val="23"/>
          <w:szCs w:val="23"/>
        </w:rPr>
        <w:t>)</w:t>
      </w:r>
      <w:r w:rsidRPr="00D244EB">
        <w:rPr>
          <w:rFonts w:ascii="Times New Roman" w:eastAsia="Times New Roman" w:hAnsi="Times New Roman" w:cs="Times New Roman"/>
          <w:color w:val="000000"/>
          <w:sz w:val="23"/>
          <w:szCs w:val="23"/>
        </w:rPr>
        <w:t>.</w:t>
      </w:r>
    </w:p>
    <w:p w14:paraId="3FBEF5F4" w14:textId="77777777" w:rsidR="00973015" w:rsidRPr="00D244EB" w:rsidRDefault="00F64D8E" w:rsidP="00365934">
      <w:pPr>
        <w:ind w:firstLine="567"/>
        <w:jc w:val="both"/>
        <w:rPr>
          <w:rFonts w:ascii="Times New Roman" w:eastAsia="Times New Roman" w:hAnsi="Times New Roman" w:cs="Times New Roman"/>
          <w:color w:val="000000"/>
          <w:sz w:val="23"/>
          <w:szCs w:val="23"/>
        </w:rPr>
      </w:pPr>
      <w:bookmarkStart w:id="2" w:name="_Hlk144894207"/>
      <w:r w:rsidRPr="00D244EB">
        <w:rPr>
          <w:rFonts w:ascii="Times New Roman" w:eastAsia="Times New Roman" w:hAnsi="Times New Roman" w:cs="Times New Roman"/>
          <w:b/>
          <w:bCs/>
          <w:color w:val="000000"/>
          <w:sz w:val="23"/>
          <w:szCs w:val="23"/>
        </w:rPr>
        <w:t>Pirkimo objektas:</w:t>
      </w:r>
      <w:r w:rsidRPr="00D244EB">
        <w:rPr>
          <w:rFonts w:ascii="Times New Roman" w:eastAsia="Times New Roman" w:hAnsi="Times New Roman" w:cs="Times New Roman"/>
          <w:color w:val="000000"/>
          <w:sz w:val="23"/>
          <w:szCs w:val="23"/>
        </w:rPr>
        <w:t xml:space="preserve"> </w:t>
      </w:r>
      <w:r w:rsidR="001B65BA" w:rsidRPr="00D244EB">
        <w:rPr>
          <w:rFonts w:ascii="Times New Roman" w:eastAsia="Times New Roman" w:hAnsi="Times New Roman" w:cs="Times New Roman"/>
          <w:color w:val="000000"/>
          <w:sz w:val="23"/>
          <w:szCs w:val="23"/>
        </w:rPr>
        <w:t xml:space="preserve">Pirkimas skaidomas į dvi dalis. </w:t>
      </w:r>
    </w:p>
    <w:p w14:paraId="231730F2" w14:textId="0D73239C" w:rsidR="00973015" w:rsidRPr="00D244EB" w:rsidRDefault="001B65BA" w:rsidP="00365934">
      <w:pPr>
        <w:ind w:firstLine="567"/>
        <w:jc w:val="both"/>
        <w:rPr>
          <w:rFonts w:ascii="Times New Roman" w:eastAsia="Times New Roman" w:hAnsi="Times New Roman" w:cs="Times New Roman"/>
          <w:color w:val="000000"/>
          <w:sz w:val="23"/>
          <w:szCs w:val="23"/>
        </w:rPr>
      </w:pPr>
      <w:r w:rsidRPr="00D244EB">
        <w:rPr>
          <w:rFonts w:ascii="Times New Roman" w:eastAsia="Times New Roman" w:hAnsi="Times New Roman" w:cs="Times New Roman"/>
          <w:color w:val="000000"/>
          <w:sz w:val="23"/>
          <w:szCs w:val="23"/>
          <w:u w:val="single"/>
        </w:rPr>
        <w:t>Pirma pirkimo dalis:</w:t>
      </w:r>
      <w:r w:rsidRPr="00D244EB">
        <w:rPr>
          <w:rFonts w:ascii="Times New Roman" w:eastAsia="Times New Roman" w:hAnsi="Times New Roman" w:cs="Times New Roman"/>
          <w:color w:val="000000"/>
          <w:sz w:val="23"/>
          <w:szCs w:val="23"/>
        </w:rPr>
        <w:t xml:space="preserve"> </w:t>
      </w:r>
      <w:r w:rsidR="004942FE" w:rsidRPr="00D244EB">
        <w:rPr>
          <w:rFonts w:ascii="Times New Roman" w:eastAsia="Times New Roman" w:hAnsi="Times New Roman" w:cs="Times New Roman"/>
          <w:color w:val="000000"/>
          <w:sz w:val="23"/>
          <w:szCs w:val="23"/>
        </w:rPr>
        <w:t xml:space="preserve">Išmanioji stacionaro vaistų išdavimo spinta su dvejais išmaniaisiais slaugytojų vežimėliais, </w:t>
      </w:r>
      <w:proofErr w:type="spellStart"/>
      <w:r w:rsidR="004942FE" w:rsidRPr="00D244EB">
        <w:rPr>
          <w:rFonts w:ascii="Times New Roman" w:eastAsia="Times New Roman" w:hAnsi="Times New Roman" w:cs="Times New Roman"/>
          <w:color w:val="000000"/>
          <w:sz w:val="23"/>
          <w:szCs w:val="23"/>
        </w:rPr>
        <w:t>iSVIS</w:t>
      </w:r>
      <w:proofErr w:type="spellEnd"/>
      <w:r w:rsidR="00D54594" w:rsidRPr="00D244EB">
        <w:rPr>
          <w:rFonts w:ascii="Times New Roman" w:eastAsia="Times New Roman" w:hAnsi="Times New Roman" w:cs="Times New Roman"/>
          <w:color w:val="000000"/>
          <w:sz w:val="23"/>
          <w:szCs w:val="23"/>
        </w:rPr>
        <w:t xml:space="preserve"> programinės įrangos licencijos </w:t>
      </w:r>
      <w:r w:rsidR="00367D54" w:rsidRPr="00D244EB">
        <w:rPr>
          <w:rFonts w:ascii="Times New Roman" w:eastAsia="Times New Roman" w:hAnsi="Times New Roman" w:cs="Times New Roman"/>
          <w:color w:val="000000"/>
          <w:sz w:val="23"/>
          <w:szCs w:val="23"/>
        </w:rPr>
        <w:t>24</w:t>
      </w:r>
      <w:r w:rsidR="00D54594" w:rsidRPr="00D244EB">
        <w:rPr>
          <w:rFonts w:ascii="Times New Roman" w:eastAsia="Times New Roman" w:hAnsi="Times New Roman" w:cs="Times New Roman"/>
          <w:color w:val="000000"/>
          <w:sz w:val="23"/>
          <w:szCs w:val="23"/>
        </w:rPr>
        <w:t xml:space="preserve"> mėn. laikotarpiui</w:t>
      </w:r>
      <w:r w:rsidR="00D54594" w:rsidRPr="00CF303A">
        <w:rPr>
          <w:rFonts w:ascii="Times New Roman" w:eastAsia="Times New Roman" w:hAnsi="Times New Roman" w:cs="Times New Roman"/>
          <w:color w:val="000000"/>
          <w:sz w:val="23"/>
          <w:szCs w:val="23"/>
        </w:rPr>
        <w:t>,</w:t>
      </w:r>
      <w:r w:rsidR="00435370">
        <w:rPr>
          <w:rFonts w:ascii="Times New Roman" w:eastAsia="Times New Roman" w:hAnsi="Times New Roman" w:cs="Times New Roman"/>
          <w:color w:val="000000"/>
          <w:sz w:val="23"/>
          <w:szCs w:val="23"/>
        </w:rPr>
        <w:t xml:space="preserve"> sumontavimas</w:t>
      </w:r>
      <w:r w:rsidR="00DC3DCD" w:rsidRPr="00DC3DCD">
        <w:rPr>
          <w:rFonts w:ascii="Times New Roman" w:eastAsia="Times New Roman" w:hAnsi="Times New Roman" w:cs="Times New Roman"/>
          <w:color w:val="000000"/>
          <w:sz w:val="23"/>
          <w:szCs w:val="23"/>
        </w:rPr>
        <w:t xml:space="preserve"> </w:t>
      </w:r>
      <w:r w:rsidR="00DC3DCD">
        <w:rPr>
          <w:rFonts w:ascii="Times New Roman" w:eastAsia="Times New Roman" w:hAnsi="Times New Roman" w:cs="Times New Roman"/>
          <w:color w:val="000000"/>
          <w:sz w:val="23"/>
          <w:szCs w:val="23"/>
        </w:rPr>
        <w:t>Perkančiosios organizacijos</w:t>
      </w:r>
      <w:r w:rsidR="003658E0">
        <w:rPr>
          <w:rFonts w:ascii="Times New Roman" w:eastAsia="Times New Roman" w:hAnsi="Times New Roman" w:cs="Times New Roman"/>
          <w:color w:val="000000"/>
          <w:sz w:val="23"/>
          <w:szCs w:val="23"/>
        </w:rPr>
        <w:t xml:space="preserve"> nurodytoje patalpoje,</w:t>
      </w:r>
      <w:r w:rsidR="00D54594" w:rsidRPr="00CF303A">
        <w:rPr>
          <w:rFonts w:ascii="Times New Roman" w:eastAsia="Times New Roman" w:hAnsi="Times New Roman" w:cs="Times New Roman"/>
          <w:color w:val="000000"/>
          <w:sz w:val="23"/>
          <w:szCs w:val="23"/>
        </w:rPr>
        <w:t xml:space="preserve"> </w:t>
      </w:r>
      <w:r w:rsidR="00125CC6" w:rsidRPr="00CF303A">
        <w:rPr>
          <w:rFonts w:ascii="Times New Roman" w:eastAsia="Times New Roman" w:hAnsi="Times New Roman" w:cs="Times New Roman"/>
          <w:color w:val="000000"/>
          <w:sz w:val="23"/>
          <w:szCs w:val="23"/>
        </w:rPr>
        <w:t>darbuotojų apmokym</w:t>
      </w:r>
      <w:r w:rsidR="00F64D8E" w:rsidRPr="00CF303A">
        <w:rPr>
          <w:rFonts w:ascii="Times New Roman" w:eastAsia="Times New Roman" w:hAnsi="Times New Roman" w:cs="Times New Roman"/>
          <w:color w:val="000000"/>
          <w:sz w:val="23"/>
          <w:szCs w:val="23"/>
        </w:rPr>
        <w:t>o</w:t>
      </w:r>
      <w:r w:rsidR="00125CC6" w:rsidRPr="00D244EB">
        <w:rPr>
          <w:rFonts w:ascii="Times New Roman" w:eastAsia="Times New Roman" w:hAnsi="Times New Roman" w:cs="Times New Roman"/>
          <w:color w:val="000000"/>
          <w:sz w:val="23"/>
          <w:szCs w:val="23"/>
        </w:rPr>
        <w:t xml:space="preserve"> dirbti </w:t>
      </w:r>
      <w:r w:rsidR="004942FE" w:rsidRPr="00D244EB">
        <w:rPr>
          <w:rFonts w:ascii="Times New Roman" w:eastAsia="Times New Roman" w:hAnsi="Times New Roman" w:cs="Times New Roman"/>
          <w:color w:val="000000"/>
          <w:sz w:val="23"/>
          <w:szCs w:val="23"/>
        </w:rPr>
        <w:t xml:space="preserve">su </w:t>
      </w:r>
      <w:proofErr w:type="spellStart"/>
      <w:r w:rsidR="004942FE" w:rsidRPr="00D244EB">
        <w:rPr>
          <w:rFonts w:ascii="Times New Roman" w:eastAsia="Times New Roman" w:hAnsi="Times New Roman" w:cs="Times New Roman"/>
          <w:color w:val="000000"/>
          <w:sz w:val="23"/>
          <w:szCs w:val="23"/>
        </w:rPr>
        <w:t>iSVIS</w:t>
      </w:r>
      <w:proofErr w:type="spellEnd"/>
      <w:r w:rsidR="00F64D8E" w:rsidRPr="00D244EB">
        <w:rPr>
          <w:rFonts w:ascii="Times New Roman" w:eastAsia="Times New Roman" w:hAnsi="Times New Roman" w:cs="Times New Roman"/>
          <w:color w:val="000000"/>
          <w:sz w:val="23"/>
          <w:szCs w:val="23"/>
        </w:rPr>
        <w:t xml:space="preserve"> paslaugomis</w:t>
      </w:r>
      <w:r w:rsidR="00080B20" w:rsidRPr="00D244EB">
        <w:rPr>
          <w:rFonts w:ascii="Times New Roman" w:eastAsia="Times New Roman" w:hAnsi="Times New Roman" w:cs="Times New Roman"/>
          <w:color w:val="000000"/>
          <w:sz w:val="23"/>
          <w:szCs w:val="23"/>
        </w:rPr>
        <w:t xml:space="preserve"> (toliau – Prekės)</w:t>
      </w:r>
      <w:r w:rsidR="00BD270B" w:rsidRPr="00D244EB">
        <w:rPr>
          <w:rFonts w:ascii="Times New Roman" w:eastAsia="Times New Roman" w:hAnsi="Times New Roman" w:cs="Times New Roman"/>
          <w:color w:val="000000"/>
          <w:sz w:val="23"/>
          <w:szCs w:val="23"/>
        </w:rPr>
        <w:t>.</w:t>
      </w:r>
      <w:r w:rsidRPr="00D244EB">
        <w:rPr>
          <w:rFonts w:ascii="Times New Roman" w:eastAsia="Times New Roman" w:hAnsi="Times New Roman" w:cs="Times New Roman"/>
          <w:color w:val="000000"/>
          <w:sz w:val="23"/>
          <w:szCs w:val="23"/>
        </w:rPr>
        <w:t xml:space="preserve"> </w:t>
      </w:r>
    </w:p>
    <w:p w14:paraId="1C2380C8" w14:textId="1BEE614B" w:rsidR="00CB5849" w:rsidRPr="00D244EB" w:rsidRDefault="001B65BA" w:rsidP="00365934">
      <w:pPr>
        <w:ind w:firstLine="567"/>
        <w:jc w:val="both"/>
        <w:rPr>
          <w:rFonts w:ascii="Times New Roman" w:eastAsia="Times New Roman" w:hAnsi="Times New Roman" w:cs="Times New Roman"/>
          <w:color w:val="000000"/>
          <w:sz w:val="23"/>
          <w:szCs w:val="23"/>
        </w:rPr>
      </w:pPr>
      <w:r w:rsidRPr="00D244EB">
        <w:rPr>
          <w:rFonts w:ascii="Times New Roman" w:eastAsia="Times New Roman" w:hAnsi="Times New Roman" w:cs="Times New Roman"/>
          <w:color w:val="000000"/>
          <w:sz w:val="23"/>
          <w:szCs w:val="23"/>
          <w:u w:val="single"/>
        </w:rPr>
        <w:t>Antra pirkimo dalis:</w:t>
      </w:r>
      <w:r w:rsidRPr="00D244EB">
        <w:rPr>
          <w:rFonts w:ascii="Times New Roman" w:eastAsia="Times New Roman" w:hAnsi="Times New Roman" w:cs="Times New Roman"/>
          <w:color w:val="000000"/>
          <w:sz w:val="23"/>
          <w:szCs w:val="23"/>
        </w:rPr>
        <w:t xml:space="preserve"> </w:t>
      </w:r>
      <w:proofErr w:type="spellStart"/>
      <w:r w:rsidRPr="00D244EB">
        <w:rPr>
          <w:rFonts w:ascii="Times New Roman" w:eastAsia="Times New Roman" w:hAnsi="Times New Roman" w:cs="Times New Roman"/>
          <w:color w:val="000000"/>
          <w:sz w:val="23"/>
          <w:szCs w:val="23"/>
        </w:rPr>
        <w:t>iSVIS</w:t>
      </w:r>
      <w:proofErr w:type="spellEnd"/>
      <w:r w:rsidRPr="00D244EB">
        <w:rPr>
          <w:rFonts w:ascii="Times New Roman" w:eastAsia="Times New Roman" w:hAnsi="Times New Roman" w:cs="Times New Roman"/>
          <w:color w:val="000000"/>
          <w:sz w:val="23"/>
          <w:szCs w:val="23"/>
        </w:rPr>
        <w:t xml:space="preserve"> programinės įrangos integravimo su RKLL IS paslaugos.</w:t>
      </w:r>
    </w:p>
    <w:p w14:paraId="77AD1F72" w14:textId="543E389C" w:rsidR="001B65BA" w:rsidRPr="00D244EB" w:rsidRDefault="001B65BA" w:rsidP="0043401F">
      <w:pPr>
        <w:ind w:firstLine="567"/>
        <w:jc w:val="center"/>
        <w:rPr>
          <w:rFonts w:ascii="Times New Roman" w:eastAsia="Times New Roman" w:hAnsi="Times New Roman" w:cs="Times New Roman"/>
          <w:b/>
          <w:bCs/>
          <w:color w:val="000000"/>
          <w:sz w:val="23"/>
          <w:szCs w:val="23"/>
        </w:rPr>
      </w:pPr>
      <w:r w:rsidRPr="00D244EB">
        <w:rPr>
          <w:rFonts w:ascii="Times New Roman" w:eastAsia="Times New Roman" w:hAnsi="Times New Roman" w:cs="Times New Roman"/>
          <w:b/>
          <w:bCs/>
          <w:color w:val="000000"/>
          <w:sz w:val="23"/>
          <w:szCs w:val="23"/>
        </w:rPr>
        <w:t>PIRMA PIRKIMO DALIS</w:t>
      </w:r>
    </w:p>
    <w:p w14:paraId="354CB0BC" w14:textId="0D2D626F" w:rsidR="000E79D8" w:rsidRPr="00D244EB" w:rsidRDefault="000E79D8" w:rsidP="0043401F">
      <w:pPr>
        <w:ind w:firstLine="567"/>
        <w:jc w:val="center"/>
        <w:rPr>
          <w:rFonts w:ascii="Times New Roman" w:eastAsia="Times New Roman" w:hAnsi="Times New Roman" w:cs="Times New Roman"/>
          <w:b/>
          <w:bCs/>
          <w:color w:val="000000"/>
          <w:sz w:val="23"/>
          <w:szCs w:val="23"/>
        </w:rPr>
      </w:pPr>
      <w:r w:rsidRPr="00D244EB">
        <w:rPr>
          <w:rFonts w:ascii="Times New Roman" w:eastAsia="Times New Roman" w:hAnsi="Times New Roman" w:cs="Times New Roman"/>
          <w:b/>
          <w:bCs/>
          <w:color w:val="000000"/>
          <w:sz w:val="23"/>
          <w:szCs w:val="23"/>
        </w:rPr>
        <w:t>IŠMANIOSIOS STACIONARO VAISTŲ IŠDAVIMO SPINTOS IR</w:t>
      </w:r>
      <w:r w:rsidRPr="00D244EB">
        <w:rPr>
          <w:rFonts w:ascii="Times New Roman" w:eastAsia="Times New Roman" w:hAnsi="Times New Roman" w:cs="Times New Roman"/>
          <w:b/>
          <w:bCs/>
          <w:color w:val="000000"/>
          <w:sz w:val="23"/>
          <w:szCs w:val="23"/>
        </w:rPr>
        <w:br/>
        <w:t>IŠMANIŲJŲ SLAUGYTOJŲ VEŽIMĖLIŲ SISTEMA</w:t>
      </w:r>
    </w:p>
    <w:p w14:paraId="72108D1B" w14:textId="2CD75529" w:rsidR="00385D26" w:rsidRPr="00D244EB" w:rsidRDefault="0043401F" w:rsidP="00D83BAB">
      <w:pPr>
        <w:spacing w:after="0" w:line="257" w:lineRule="auto"/>
        <w:ind w:firstLine="567"/>
        <w:jc w:val="both"/>
        <w:rPr>
          <w:rFonts w:ascii="Times New Roman" w:eastAsia="Times New Roman" w:hAnsi="Times New Roman" w:cs="Times New Roman"/>
          <w:color w:val="000000"/>
          <w:sz w:val="23"/>
          <w:szCs w:val="23"/>
        </w:rPr>
      </w:pPr>
      <w:r w:rsidRPr="00D244EB">
        <w:rPr>
          <w:rFonts w:ascii="Times New Roman" w:eastAsia="Times New Roman" w:hAnsi="Times New Roman" w:cs="Times New Roman"/>
          <w:color w:val="000000"/>
          <w:sz w:val="23"/>
          <w:szCs w:val="23"/>
        </w:rPr>
        <w:t>1</w:t>
      </w:r>
      <w:r w:rsidR="00385D26" w:rsidRPr="00D244EB">
        <w:rPr>
          <w:rFonts w:ascii="Times New Roman" w:eastAsia="Times New Roman" w:hAnsi="Times New Roman" w:cs="Times New Roman"/>
          <w:color w:val="000000"/>
          <w:sz w:val="23"/>
          <w:szCs w:val="23"/>
        </w:rPr>
        <w:t>. Tiekėjas pasiūlyme ir techninėje specifikacijoje privalo nurodyti tikslų siūlomų prekių gamintoją (gamintojo pavadinimą) ir tikslų modelį.</w:t>
      </w:r>
    </w:p>
    <w:p w14:paraId="00023295" w14:textId="57526749" w:rsidR="00385D26" w:rsidRPr="00D244EB" w:rsidRDefault="00D83BAB" w:rsidP="00D83BAB">
      <w:pPr>
        <w:spacing w:after="0" w:line="257" w:lineRule="auto"/>
        <w:ind w:firstLine="567"/>
        <w:jc w:val="both"/>
        <w:rPr>
          <w:rFonts w:ascii="Times New Roman" w:eastAsia="Times New Roman" w:hAnsi="Times New Roman" w:cs="Times New Roman"/>
          <w:color w:val="000000"/>
          <w:sz w:val="23"/>
          <w:szCs w:val="23"/>
        </w:rPr>
      </w:pPr>
      <w:r w:rsidRPr="00D244EB">
        <w:rPr>
          <w:rFonts w:ascii="Times New Roman" w:eastAsia="Times New Roman" w:hAnsi="Times New Roman" w:cs="Times New Roman"/>
          <w:color w:val="000000"/>
          <w:sz w:val="23"/>
          <w:szCs w:val="23"/>
        </w:rPr>
        <w:t>2</w:t>
      </w:r>
      <w:r w:rsidR="00385D26" w:rsidRPr="00D244EB">
        <w:rPr>
          <w:rFonts w:ascii="Times New Roman" w:eastAsia="Times New Roman" w:hAnsi="Times New Roman" w:cs="Times New Roman"/>
          <w:color w:val="000000"/>
          <w:sz w:val="23"/>
          <w:szCs w:val="23"/>
        </w:rPr>
        <w:t>. Tiekėjas kartu su pasiūlymu turi pateikti nuorodas į siūlomos prekės gamintojo svetainę su pateiktomis siūlomos prekės specifikacijomis ir/arba gamintojo dokumentus, patvirtinančius atitiktį nustatytiems reikalavimams, nurodytiems šios techninės specifikacijos Prekėms keliamus minimalius techninius reikalavimus, išskyrus reikalavimus, ties kuriais nurodoma reikšmė „deklaruoja tiekėjas“. Tiekėjas gali kartu su pasiūlymu pateikti ir pateikiamos gamintojo nuorodos į interneto svetainę ar joje esantį gamintojo dokumento ekranvaizdį (-</w:t>
      </w:r>
      <w:proofErr w:type="spellStart"/>
      <w:r w:rsidR="00385D26" w:rsidRPr="00D244EB">
        <w:rPr>
          <w:rFonts w:ascii="Times New Roman" w:eastAsia="Times New Roman" w:hAnsi="Times New Roman" w:cs="Times New Roman"/>
          <w:color w:val="000000"/>
          <w:sz w:val="23"/>
          <w:szCs w:val="23"/>
        </w:rPr>
        <w:t>žius</w:t>
      </w:r>
      <w:proofErr w:type="spellEnd"/>
      <w:r w:rsidR="00385D26" w:rsidRPr="00D244EB">
        <w:rPr>
          <w:rFonts w:ascii="Times New Roman" w:eastAsia="Times New Roman" w:hAnsi="Times New Roman" w:cs="Times New Roman"/>
          <w:color w:val="000000"/>
          <w:sz w:val="23"/>
          <w:szCs w:val="23"/>
        </w:rPr>
        <w:t>) (</w:t>
      </w:r>
      <w:proofErr w:type="spellStart"/>
      <w:r w:rsidR="00385D26" w:rsidRPr="00D244EB">
        <w:rPr>
          <w:rFonts w:ascii="Times New Roman" w:eastAsia="Times New Roman" w:hAnsi="Times New Roman" w:cs="Times New Roman"/>
          <w:color w:val="000000"/>
          <w:sz w:val="23"/>
          <w:szCs w:val="23"/>
        </w:rPr>
        <w:t>printscreen</w:t>
      </w:r>
      <w:proofErr w:type="spellEnd"/>
      <w:r w:rsidR="00385D26" w:rsidRPr="00D244EB">
        <w:rPr>
          <w:rFonts w:ascii="Times New Roman" w:eastAsia="Times New Roman" w:hAnsi="Times New Roman" w:cs="Times New Roman"/>
          <w:color w:val="000000"/>
          <w:sz w:val="23"/>
          <w:szCs w:val="23"/>
        </w:rPr>
        <w:t>), pilnai įrodantį (-</w:t>
      </w:r>
      <w:proofErr w:type="spellStart"/>
      <w:r w:rsidR="00385D26" w:rsidRPr="00D244EB">
        <w:rPr>
          <w:rFonts w:ascii="Times New Roman" w:eastAsia="Times New Roman" w:hAnsi="Times New Roman" w:cs="Times New Roman"/>
          <w:color w:val="000000"/>
          <w:sz w:val="23"/>
          <w:szCs w:val="23"/>
        </w:rPr>
        <w:t>čius</w:t>
      </w:r>
      <w:proofErr w:type="spellEnd"/>
      <w:r w:rsidR="00385D26" w:rsidRPr="00D244EB">
        <w:rPr>
          <w:rFonts w:ascii="Times New Roman" w:eastAsia="Times New Roman" w:hAnsi="Times New Roman" w:cs="Times New Roman"/>
          <w:color w:val="000000"/>
          <w:sz w:val="23"/>
          <w:szCs w:val="23"/>
        </w:rPr>
        <w:t xml:space="preserve">) atitikimą atitinkamam techninės specifikacijos reikalavimui. Tiekėjo kartu su pasiūlymu teikiami gamintojo parengti dokumentai (bukletai ir pan.) turi būti originalo kalba, o reikalaujamų parametrų (jeigu jie pateikti kita nei anglų kalba) – ir lietuvių kalba. Originaliame gamintojo dokumente privalo būti atžyma, kurį techninės specifikacijos lentelės parametrą patvirtina nurodytas parametras. </w:t>
      </w:r>
    </w:p>
    <w:p w14:paraId="3096FDE5" w14:textId="5D12A02A" w:rsidR="0020139A" w:rsidRPr="00D244EB" w:rsidRDefault="00D83BAB" w:rsidP="00D83BAB">
      <w:pPr>
        <w:spacing w:after="0" w:line="257" w:lineRule="auto"/>
        <w:ind w:firstLine="567"/>
        <w:jc w:val="both"/>
        <w:rPr>
          <w:rFonts w:ascii="Times New Roman" w:eastAsia="Times New Roman" w:hAnsi="Times New Roman" w:cs="Times New Roman"/>
          <w:color w:val="000000"/>
          <w:sz w:val="23"/>
          <w:szCs w:val="23"/>
        </w:rPr>
      </w:pPr>
      <w:r w:rsidRPr="00D244EB">
        <w:rPr>
          <w:rFonts w:ascii="Times New Roman" w:eastAsia="Times New Roman" w:hAnsi="Times New Roman" w:cs="Times New Roman"/>
          <w:color w:val="000000"/>
          <w:sz w:val="23"/>
          <w:szCs w:val="23"/>
        </w:rPr>
        <w:t xml:space="preserve">3. </w:t>
      </w:r>
      <w:r w:rsidR="00385D26" w:rsidRPr="00D244EB">
        <w:rPr>
          <w:rFonts w:ascii="Times New Roman" w:eastAsia="Times New Roman" w:hAnsi="Times New Roman" w:cs="Times New Roman"/>
          <w:color w:val="000000"/>
          <w:sz w:val="23"/>
          <w:szCs w:val="23"/>
        </w:rPr>
        <w:t>Jeigu apibūdinant pirkimo objektą techninėje specifikacijoje nurodytas konkretus modelis ar tiekimo šaltinis, konkretus procesas, būdingas konkretaus tiekėjo tiekiamoms prekėms, ar prekių ženklas, patentas, tipai, konkreti kilmė ar gamyba, turi būti laikoma, kad kiekviena tokia nuoroda yra pateikta su žodžiais „arba lygiavertis“.</w:t>
      </w:r>
    </w:p>
    <w:p w14:paraId="466D547D" w14:textId="6A7BD3BD" w:rsidR="00245156" w:rsidRPr="00D244EB" w:rsidRDefault="00DE5173" w:rsidP="00D83BAB">
      <w:pPr>
        <w:spacing w:after="0" w:line="257" w:lineRule="auto"/>
        <w:ind w:firstLine="567"/>
        <w:jc w:val="both"/>
        <w:rPr>
          <w:rFonts w:ascii="Times New Roman" w:eastAsia="Times New Roman" w:hAnsi="Times New Roman" w:cs="Times New Roman"/>
          <w:color w:val="000000"/>
          <w:sz w:val="23"/>
          <w:szCs w:val="23"/>
        </w:rPr>
      </w:pPr>
      <w:bookmarkStart w:id="3" w:name="_Hlk200017504"/>
      <w:r w:rsidRPr="00D244EB">
        <w:rPr>
          <w:rFonts w:ascii="Times New Roman" w:eastAsia="Times New Roman" w:hAnsi="Times New Roman" w:cs="Times New Roman"/>
          <w:color w:val="000000"/>
          <w:sz w:val="23"/>
          <w:szCs w:val="23"/>
        </w:rPr>
        <w:t xml:space="preserve">4. Prekių pristatymo </w:t>
      </w:r>
      <w:r w:rsidR="003679DF">
        <w:rPr>
          <w:rFonts w:ascii="Times New Roman" w:eastAsia="Times New Roman" w:hAnsi="Times New Roman" w:cs="Times New Roman"/>
          <w:color w:val="000000"/>
          <w:sz w:val="23"/>
          <w:szCs w:val="23"/>
        </w:rPr>
        <w:t>ir sumontavimo</w:t>
      </w:r>
      <w:r w:rsidR="00A33DE4">
        <w:rPr>
          <w:rFonts w:ascii="Times New Roman" w:eastAsia="Times New Roman" w:hAnsi="Times New Roman" w:cs="Times New Roman"/>
          <w:color w:val="000000"/>
          <w:sz w:val="23"/>
          <w:szCs w:val="23"/>
        </w:rPr>
        <w:t xml:space="preserve"> </w:t>
      </w:r>
      <w:r w:rsidR="00A33DE4" w:rsidRPr="00B51CBD">
        <w:rPr>
          <w:rFonts w:ascii="Times New Roman" w:eastAsia="Times New Roman" w:hAnsi="Times New Roman" w:cs="Times New Roman"/>
          <w:sz w:val="23"/>
          <w:szCs w:val="23"/>
        </w:rPr>
        <w:t>(įskaitant mokymus)</w:t>
      </w:r>
      <w:r w:rsidR="003679DF" w:rsidRPr="00B51CBD">
        <w:rPr>
          <w:rFonts w:ascii="Times New Roman" w:eastAsia="Times New Roman" w:hAnsi="Times New Roman" w:cs="Times New Roman"/>
          <w:sz w:val="23"/>
          <w:szCs w:val="23"/>
        </w:rPr>
        <w:t xml:space="preserve"> </w:t>
      </w:r>
      <w:r w:rsidRPr="00D244EB">
        <w:rPr>
          <w:rFonts w:ascii="Times New Roman" w:eastAsia="Times New Roman" w:hAnsi="Times New Roman" w:cs="Times New Roman"/>
          <w:color w:val="000000"/>
          <w:sz w:val="23"/>
          <w:szCs w:val="23"/>
        </w:rPr>
        <w:t xml:space="preserve">terminas – </w:t>
      </w:r>
      <w:r w:rsidR="00330235">
        <w:rPr>
          <w:rFonts w:ascii="Times New Roman" w:eastAsia="Times New Roman" w:hAnsi="Times New Roman" w:cs="Times New Roman"/>
          <w:color w:val="000000"/>
          <w:sz w:val="23"/>
          <w:szCs w:val="23"/>
        </w:rPr>
        <w:t>5</w:t>
      </w:r>
      <w:r w:rsidRPr="00D244EB">
        <w:rPr>
          <w:rFonts w:ascii="Times New Roman" w:eastAsia="Times New Roman" w:hAnsi="Times New Roman" w:cs="Times New Roman"/>
          <w:color w:val="000000"/>
          <w:sz w:val="23"/>
          <w:szCs w:val="23"/>
        </w:rPr>
        <w:t xml:space="preserve"> mėn. nuo s</w:t>
      </w:r>
      <w:r w:rsidR="00606F24" w:rsidRPr="00D244EB">
        <w:rPr>
          <w:rFonts w:ascii="Times New Roman" w:eastAsia="Times New Roman" w:hAnsi="Times New Roman" w:cs="Times New Roman"/>
          <w:color w:val="000000"/>
          <w:sz w:val="23"/>
          <w:szCs w:val="23"/>
        </w:rPr>
        <w:t>utarties įsigaliojimo dienos.</w:t>
      </w:r>
    </w:p>
    <w:bookmarkEnd w:id="3"/>
    <w:p w14:paraId="5BCF2641" w14:textId="727EE28E" w:rsidR="006331FA" w:rsidRPr="00D244EB" w:rsidRDefault="006331FA" w:rsidP="00D83BAB">
      <w:pPr>
        <w:spacing w:after="0" w:line="257" w:lineRule="auto"/>
        <w:ind w:firstLine="567"/>
        <w:jc w:val="both"/>
        <w:rPr>
          <w:rFonts w:ascii="Times New Roman" w:eastAsia="Times New Roman" w:hAnsi="Times New Roman" w:cs="Times New Roman"/>
          <w:color w:val="000000"/>
          <w:sz w:val="23"/>
          <w:szCs w:val="23"/>
        </w:rPr>
      </w:pPr>
    </w:p>
    <w:p w14:paraId="2CADE218" w14:textId="77777777" w:rsidR="00095799" w:rsidRPr="00D244EB" w:rsidRDefault="00095799" w:rsidP="00D83BAB">
      <w:pPr>
        <w:spacing w:after="0" w:line="257" w:lineRule="auto"/>
        <w:ind w:firstLine="567"/>
        <w:jc w:val="both"/>
        <w:rPr>
          <w:rFonts w:ascii="Times New Roman" w:eastAsia="Times New Roman" w:hAnsi="Times New Roman" w:cs="Times New Roman"/>
          <w:color w:val="000000"/>
          <w:sz w:val="23"/>
          <w:szCs w:val="23"/>
        </w:rPr>
      </w:pPr>
    </w:p>
    <w:p w14:paraId="11D44D1F" w14:textId="77777777" w:rsidR="00095799" w:rsidRPr="00D244EB" w:rsidRDefault="00095799" w:rsidP="00D83BAB">
      <w:pPr>
        <w:spacing w:after="0" w:line="257" w:lineRule="auto"/>
        <w:ind w:firstLine="567"/>
        <w:jc w:val="both"/>
        <w:rPr>
          <w:rFonts w:ascii="Times New Roman" w:eastAsia="Times New Roman" w:hAnsi="Times New Roman" w:cs="Times New Roman"/>
          <w:color w:val="000000"/>
          <w:sz w:val="23"/>
          <w:szCs w:val="23"/>
        </w:rPr>
      </w:pPr>
    </w:p>
    <w:p w14:paraId="24E9E464" w14:textId="77777777" w:rsidR="00095799" w:rsidRPr="00D244EB" w:rsidRDefault="00095799" w:rsidP="00D83BAB">
      <w:pPr>
        <w:spacing w:after="0" w:line="257" w:lineRule="auto"/>
        <w:ind w:firstLine="567"/>
        <w:jc w:val="both"/>
        <w:rPr>
          <w:rFonts w:ascii="Times New Roman" w:eastAsia="Times New Roman" w:hAnsi="Times New Roman" w:cs="Times New Roman"/>
          <w:color w:val="000000"/>
          <w:sz w:val="23"/>
          <w:szCs w:val="23"/>
        </w:rPr>
      </w:pPr>
    </w:p>
    <w:bookmarkEnd w:id="2"/>
    <w:p w14:paraId="363FC7DD" w14:textId="456897C1" w:rsidR="004E020C" w:rsidRPr="00D244EB" w:rsidRDefault="004E020C" w:rsidP="00B63A1C">
      <w:pPr>
        <w:numPr>
          <w:ilvl w:val="0"/>
          <w:numId w:val="5"/>
        </w:numPr>
        <w:spacing w:after="120" w:line="240" w:lineRule="auto"/>
        <w:ind w:left="567" w:hanging="567"/>
        <w:jc w:val="both"/>
        <w:rPr>
          <w:rFonts w:ascii="Times New Roman" w:eastAsia="Times New Roman" w:hAnsi="Times New Roman" w:cs="Times New Roman"/>
          <w:b/>
          <w:bCs/>
          <w:color w:val="000000"/>
          <w:sz w:val="23"/>
          <w:szCs w:val="23"/>
        </w:rPr>
      </w:pPr>
      <w:r w:rsidRPr="00D244EB">
        <w:rPr>
          <w:rFonts w:ascii="Times New Roman" w:eastAsia="Times New Roman" w:hAnsi="Times New Roman" w:cs="Times New Roman"/>
          <w:b/>
          <w:bCs/>
          <w:color w:val="000000"/>
          <w:sz w:val="23"/>
          <w:szCs w:val="23"/>
        </w:rPr>
        <w:t>Bendrieji reikalavimai</w:t>
      </w:r>
      <w:r w:rsidR="004942FE" w:rsidRPr="00D244EB">
        <w:rPr>
          <w:rFonts w:ascii="Times New Roman" w:eastAsia="Times New Roman" w:hAnsi="Times New Roman" w:cs="Times New Roman"/>
          <w:b/>
          <w:bCs/>
          <w:color w:val="000000"/>
          <w:sz w:val="23"/>
          <w:szCs w:val="23"/>
        </w:rPr>
        <w:t xml:space="preserve"> išmaniajai vaistų išdavimo spintai</w:t>
      </w:r>
      <w:r w:rsidR="0084706E" w:rsidRPr="00D244EB">
        <w:rPr>
          <w:rFonts w:ascii="Times New Roman" w:eastAsia="Times New Roman" w:hAnsi="Times New Roman" w:cs="Times New Roman"/>
          <w:b/>
          <w:bCs/>
          <w:color w:val="000000"/>
          <w:sz w:val="23"/>
          <w:szCs w:val="23"/>
        </w:rPr>
        <w:t xml:space="preserve"> (1 </w:t>
      </w:r>
      <w:proofErr w:type="spellStart"/>
      <w:r w:rsidR="0084706E" w:rsidRPr="00D244EB">
        <w:rPr>
          <w:rFonts w:ascii="Times New Roman" w:eastAsia="Times New Roman" w:hAnsi="Times New Roman" w:cs="Times New Roman"/>
          <w:b/>
          <w:bCs/>
          <w:color w:val="000000"/>
          <w:sz w:val="23"/>
          <w:szCs w:val="23"/>
        </w:rPr>
        <w:t>vnt</w:t>
      </w:r>
      <w:proofErr w:type="spellEnd"/>
      <w:r w:rsidR="0084706E" w:rsidRPr="00D244EB">
        <w:rPr>
          <w:rFonts w:ascii="Times New Roman" w:eastAsia="Times New Roman" w:hAnsi="Times New Roman" w:cs="Times New Roman"/>
          <w:b/>
          <w:bCs/>
          <w:color w:val="000000"/>
          <w:sz w:val="23"/>
          <w:szCs w:val="23"/>
        </w:rPr>
        <w:t>)</w:t>
      </w:r>
      <w:r w:rsidR="00350DA5" w:rsidRPr="00D244EB">
        <w:rPr>
          <w:rFonts w:ascii="Times New Roman" w:eastAsia="Times New Roman" w:hAnsi="Times New Roman" w:cs="Times New Roman"/>
          <w:b/>
          <w:bCs/>
          <w:color w:val="000000"/>
          <w:sz w:val="23"/>
          <w:szCs w:val="23"/>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2220"/>
        <w:gridCol w:w="4157"/>
        <w:gridCol w:w="2546"/>
      </w:tblGrid>
      <w:tr w:rsidR="0081553E" w:rsidRPr="00D244EB" w14:paraId="7665A233" w14:textId="77777777" w:rsidTr="0084706E">
        <w:trPr>
          <w:jc w:val="center"/>
        </w:trPr>
        <w:tc>
          <w:tcPr>
            <w:tcW w:w="36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9D67EB" w14:textId="77777777" w:rsidR="0081553E" w:rsidRPr="00D244EB" w:rsidRDefault="0081553E" w:rsidP="0003303F">
            <w:pPr>
              <w:pStyle w:val="Standarduser"/>
              <w:jc w:val="center"/>
              <w:rPr>
                <w:rFonts w:ascii="Times New Roman" w:hAnsi="Times New Roman" w:cs="Times New Roman"/>
                <w:b/>
                <w:bCs/>
                <w:sz w:val="23"/>
                <w:szCs w:val="23"/>
                <w:lang w:val="lt-LT"/>
              </w:rPr>
            </w:pPr>
            <w:r w:rsidRPr="00D244EB">
              <w:rPr>
                <w:rFonts w:ascii="Times New Roman" w:hAnsi="Times New Roman" w:cs="Times New Roman"/>
                <w:b/>
                <w:bCs/>
                <w:sz w:val="23"/>
                <w:szCs w:val="23"/>
                <w:lang w:val="lt-LT"/>
              </w:rPr>
              <w:t>Eil. Nr.</w:t>
            </w:r>
          </w:p>
        </w:tc>
        <w:tc>
          <w:tcPr>
            <w:tcW w:w="3312"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A86B21" w14:textId="77777777" w:rsidR="0081553E" w:rsidRPr="00D244EB" w:rsidRDefault="0081553E" w:rsidP="0003303F">
            <w:pPr>
              <w:pStyle w:val="Standarduser"/>
              <w:jc w:val="center"/>
              <w:rPr>
                <w:rFonts w:ascii="Times New Roman" w:hAnsi="Times New Roman" w:cs="Times New Roman"/>
                <w:b/>
                <w:bCs/>
                <w:sz w:val="23"/>
                <w:szCs w:val="23"/>
                <w:lang w:val="lt-LT"/>
              </w:rPr>
            </w:pPr>
            <w:r w:rsidRPr="00D244EB">
              <w:rPr>
                <w:rFonts w:ascii="Times New Roman" w:hAnsi="Times New Roman" w:cs="Times New Roman"/>
                <w:b/>
                <w:bCs/>
                <w:sz w:val="23"/>
                <w:szCs w:val="23"/>
                <w:lang w:val="lt-LT"/>
              </w:rPr>
              <w:t>Reikalavimas</w:t>
            </w:r>
          </w:p>
        </w:tc>
        <w:tc>
          <w:tcPr>
            <w:tcW w:w="132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2292C7" w14:textId="77777777" w:rsidR="0081553E" w:rsidRPr="00D244EB" w:rsidRDefault="0081553E" w:rsidP="0003303F">
            <w:pPr>
              <w:pStyle w:val="Standarduser"/>
              <w:jc w:val="center"/>
              <w:rPr>
                <w:rFonts w:ascii="Times New Roman" w:hAnsi="Times New Roman" w:cs="Times New Roman"/>
                <w:b/>
                <w:bCs/>
                <w:sz w:val="23"/>
                <w:szCs w:val="23"/>
                <w:lang w:val="lt-LT"/>
              </w:rPr>
            </w:pPr>
            <w:r w:rsidRPr="00D244EB">
              <w:rPr>
                <w:rFonts w:ascii="Times New Roman" w:hAnsi="Times New Roman" w:cs="Times New Roman"/>
                <w:b/>
                <w:bCs/>
                <w:sz w:val="23"/>
                <w:szCs w:val="23"/>
                <w:lang w:val="lt-LT"/>
              </w:rPr>
              <w:t>Deklaruoja tiekėjas ir nurodo atitiktį pagrindžiančius dokumentus, pateikiamus kartu su pasiūlymu</w:t>
            </w:r>
          </w:p>
        </w:tc>
      </w:tr>
      <w:tr w:rsidR="007830B1" w:rsidRPr="00D244EB" w14:paraId="5E21055E" w14:textId="77777777" w:rsidTr="007830B1">
        <w:trPr>
          <w:jc w:val="center"/>
        </w:trPr>
        <w:tc>
          <w:tcPr>
            <w:tcW w:w="366" w:type="pct"/>
            <w:vMerge w:val="restart"/>
            <w:tcBorders>
              <w:top w:val="single" w:sz="4" w:space="0" w:color="auto"/>
              <w:left w:val="single" w:sz="4" w:space="0" w:color="auto"/>
              <w:right w:val="single" w:sz="4" w:space="0" w:color="auto"/>
            </w:tcBorders>
          </w:tcPr>
          <w:p w14:paraId="340C6A6D" w14:textId="52C1EEE7" w:rsidR="007830B1" w:rsidRPr="00D244EB" w:rsidRDefault="007830B1" w:rsidP="0084706E">
            <w:pPr>
              <w:spacing w:after="0"/>
              <w:jc w:val="center"/>
              <w:rPr>
                <w:rFonts w:ascii="Times New Roman" w:hAnsi="Times New Roman" w:cs="Times New Roman"/>
                <w:kern w:val="2"/>
                <w:sz w:val="23"/>
                <w:szCs w:val="23"/>
                <w14:ligatures w14:val="standardContextual"/>
              </w:rPr>
            </w:pPr>
            <w:r w:rsidRPr="00D244EB">
              <w:rPr>
                <w:rFonts w:ascii="Times New Roman" w:hAnsi="Times New Roman" w:cs="Times New Roman"/>
                <w:kern w:val="2"/>
                <w:sz w:val="23"/>
                <w:szCs w:val="23"/>
                <w14:ligatures w14:val="standardContextual"/>
              </w:rPr>
              <w:t>1.</w:t>
            </w:r>
          </w:p>
        </w:tc>
        <w:tc>
          <w:tcPr>
            <w:tcW w:w="1153" w:type="pct"/>
            <w:tcBorders>
              <w:top w:val="single" w:sz="4" w:space="0" w:color="auto"/>
              <w:left w:val="single" w:sz="4" w:space="0" w:color="auto"/>
              <w:right w:val="single" w:sz="4" w:space="0" w:color="auto"/>
            </w:tcBorders>
          </w:tcPr>
          <w:p w14:paraId="5B5BA0A7" w14:textId="77777777" w:rsidR="007830B1" w:rsidRPr="00D244EB" w:rsidRDefault="007830B1" w:rsidP="0003303F">
            <w:pPr>
              <w:ind w:left="34"/>
              <w:rPr>
                <w:rFonts w:ascii="Times New Roman" w:hAnsi="Times New Roman" w:cs="Times New Roman"/>
                <w:kern w:val="2"/>
                <w:sz w:val="23"/>
                <w:szCs w:val="23"/>
                <w14:ligatures w14:val="standardContextual"/>
              </w:rPr>
            </w:pPr>
            <w:r w:rsidRPr="00D244EB">
              <w:rPr>
                <w:rFonts w:ascii="Times New Roman" w:hAnsi="Times New Roman" w:cs="Times New Roman"/>
                <w:kern w:val="2"/>
                <w:sz w:val="23"/>
                <w:szCs w:val="23"/>
                <w14:ligatures w14:val="standardContextual"/>
              </w:rPr>
              <w:t>Gamintojas</w:t>
            </w:r>
          </w:p>
        </w:tc>
        <w:tc>
          <w:tcPr>
            <w:tcW w:w="2159" w:type="pct"/>
            <w:tcBorders>
              <w:top w:val="single" w:sz="4" w:space="0" w:color="auto"/>
              <w:left w:val="single" w:sz="4" w:space="0" w:color="auto"/>
              <w:bottom w:val="single" w:sz="4" w:space="0" w:color="auto"/>
              <w:right w:val="single" w:sz="4" w:space="0" w:color="auto"/>
            </w:tcBorders>
          </w:tcPr>
          <w:p w14:paraId="652F0454" w14:textId="77777777" w:rsidR="007830B1" w:rsidRPr="00D244EB" w:rsidRDefault="007830B1" w:rsidP="0003303F">
            <w:pPr>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kern w:val="2"/>
                <w:sz w:val="23"/>
                <w:szCs w:val="23"/>
                <w14:ligatures w14:val="standardContextual"/>
              </w:rPr>
              <w:t>Nurodyti</w:t>
            </w:r>
          </w:p>
        </w:tc>
        <w:tc>
          <w:tcPr>
            <w:tcW w:w="1322" w:type="pct"/>
            <w:vMerge w:val="restart"/>
            <w:tcBorders>
              <w:top w:val="single" w:sz="4" w:space="0" w:color="auto"/>
              <w:left w:val="single" w:sz="4" w:space="0" w:color="auto"/>
              <w:right w:val="single" w:sz="4" w:space="0" w:color="auto"/>
              <w:tl2br w:val="single" w:sz="4" w:space="0" w:color="auto"/>
              <w:tr2bl w:val="single" w:sz="4" w:space="0" w:color="auto"/>
            </w:tcBorders>
          </w:tcPr>
          <w:p w14:paraId="57C5E64D" w14:textId="4131EE71" w:rsidR="007830B1" w:rsidRPr="00D244EB" w:rsidRDefault="007830B1" w:rsidP="0003303F">
            <w:pPr>
              <w:jc w:val="center"/>
              <w:rPr>
                <w:rFonts w:ascii="Times New Roman" w:hAnsi="Times New Roman" w:cs="Times New Roman"/>
                <w:sz w:val="23"/>
                <w:szCs w:val="23"/>
              </w:rPr>
            </w:pPr>
          </w:p>
        </w:tc>
      </w:tr>
      <w:tr w:rsidR="007830B1" w:rsidRPr="00D244EB" w14:paraId="2F15A905" w14:textId="77777777" w:rsidTr="004C0CE4">
        <w:trPr>
          <w:jc w:val="center"/>
        </w:trPr>
        <w:tc>
          <w:tcPr>
            <w:tcW w:w="366" w:type="pct"/>
            <w:vMerge/>
            <w:tcBorders>
              <w:left w:val="single" w:sz="4" w:space="0" w:color="auto"/>
              <w:bottom w:val="single" w:sz="4" w:space="0" w:color="auto"/>
              <w:right w:val="single" w:sz="4" w:space="0" w:color="auto"/>
            </w:tcBorders>
          </w:tcPr>
          <w:p w14:paraId="33D7C87B" w14:textId="77777777" w:rsidR="007830B1" w:rsidRPr="00D244EB" w:rsidRDefault="007830B1" w:rsidP="0084706E">
            <w:pPr>
              <w:spacing w:after="0"/>
              <w:jc w:val="center"/>
              <w:rPr>
                <w:rFonts w:ascii="Times New Roman" w:hAnsi="Times New Roman" w:cs="Times New Roman"/>
                <w:kern w:val="2"/>
                <w:sz w:val="23"/>
                <w:szCs w:val="23"/>
                <w14:ligatures w14:val="standardContextual"/>
              </w:rPr>
            </w:pPr>
          </w:p>
        </w:tc>
        <w:tc>
          <w:tcPr>
            <w:tcW w:w="1153" w:type="pct"/>
            <w:tcBorders>
              <w:left w:val="single" w:sz="4" w:space="0" w:color="auto"/>
              <w:bottom w:val="single" w:sz="4" w:space="0" w:color="auto"/>
              <w:right w:val="single" w:sz="4" w:space="0" w:color="auto"/>
            </w:tcBorders>
            <w:hideMark/>
          </w:tcPr>
          <w:p w14:paraId="7832EEA5" w14:textId="77777777" w:rsidR="007830B1" w:rsidRPr="00D244EB" w:rsidRDefault="007830B1" w:rsidP="0003303F">
            <w:pPr>
              <w:ind w:left="34"/>
              <w:rPr>
                <w:rFonts w:ascii="Times New Roman" w:hAnsi="Times New Roman" w:cs="Times New Roman"/>
                <w:kern w:val="2"/>
                <w:sz w:val="23"/>
                <w:szCs w:val="23"/>
                <w14:ligatures w14:val="standardContextual"/>
              </w:rPr>
            </w:pPr>
            <w:r w:rsidRPr="00D244EB">
              <w:rPr>
                <w:rFonts w:ascii="Times New Roman" w:hAnsi="Times New Roman" w:cs="Times New Roman"/>
                <w:kern w:val="2"/>
                <w:sz w:val="23"/>
                <w:szCs w:val="23"/>
                <w14:ligatures w14:val="standardContextual"/>
              </w:rPr>
              <w:t>Modelis, modifikacija</w:t>
            </w:r>
          </w:p>
        </w:tc>
        <w:tc>
          <w:tcPr>
            <w:tcW w:w="2159" w:type="pct"/>
            <w:tcBorders>
              <w:top w:val="single" w:sz="4" w:space="0" w:color="auto"/>
              <w:left w:val="single" w:sz="4" w:space="0" w:color="auto"/>
              <w:bottom w:val="single" w:sz="4" w:space="0" w:color="auto"/>
              <w:right w:val="single" w:sz="4" w:space="0" w:color="auto"/>
            </w:tcBorders>
            <w:hideMark/>
          </w:tcPr>
          <w:p w14:paraId="54FA3995" w14:textId="77777777" w:rsidR="007830B1" w:rsidRPr="00D244EB" w:rsidRDefault="007830B1" w:rsidP="0003303F">
            <w:pPr>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kern w:val="2"/>
                <w:sz w:val="23"/>
                <w:szCs w:val="23"/>
                <w14:ligatures w14:val="standardContextual"/>
              </w:rPr>
              <w:t>Nurodyti</w:t>
            </w:r>
          </w:p>
        </w:tc>
        <w:tc>
          <w:tcPr>
            <w:tcW w:w="1322" w:type="pct"/>
            <w:vMerge/>
            <w:tcBorders>
              <w:left w:val="single" w:sz="4" w:space="0" w:color="auto"/>
              <w:bottom w:val="single" w:sz="4" w:space="0" w:color="auto"/>
              <w:right w:val="single" w:sz="4" w:space="0" w:color="auto"/>
            </w:tcBorders>
          </w:tcPr>
          <w:p w14:paraId="1E7FFCE5" w14:textId="33953D9E" w:rsidR="007830B1" w:rsidRPr="00D244EB" w:rsidRDefault="007830B1" w:rsidP="0003303F">
            <w:pPr>
              <w:jc w:val="center"/>
              <w:rPr>
                <w:rFonts w:ascii="Times New Roman" w:hAnsi="Times New Roman" w:cs="Times New Roman"/>
                <w:sz w:val="23"/>
                <w:szCs w:val="23"/>
              </w:rPr>
            </w:pPr>
          </w:p>
        </w:tc>
      </w:tr>
      <w:tr w:rsidR="0081553E" w:rsidRPr="00D244EB" w14:paraId="1B3B620C" w14:textId="77777777" w:rsidTr="0084706E">
        <w:trPr>
          <w:jc w:val="center"/>
        </w:trPr>
        <w:tc>
          <w:tcPr>
            <w:tcW w:w="366" w:type="pct"/>
            <w:tcBorders>
              <w:top w:val="single" w:sz="4" w:space="0" w:color="auto"/>
              <w:left w:val="single" w:sz="4" w:space="0" w:color="auto"/>
              <w:bottom w:val="single" w:sz="4" w:space="0" w:color="auto"/>
              <w:right w:val="single" w:sz="4" w:space="0" w:color="auto"/>
            </w:tcBorders>
          </w:tcPr>
          <w:p w14:paraId="6D01F7C2" w14:textId="77777777" w:rsidR="0081553E" w:rsidRPr="00D244EB" w:rsidRDefault="0081553E" w:rsidP="0084706E">
            <w:pPr>
              <w:pStyle w:val="Sraopastraipa"/>
              <w:numPr>
                <w:ilvl w:val="1"/>
                <w:numId w:val="5"/>
              </w:numPr>
              <w:tabs>
                <w:tab w:val="left" w:pos="731"/>
              </w:tabs>
              <w:spacing w:after="0" w:line="240" w:lineRule="auto"/>
              <w:ind w:left="22" w:hanging="22"/>
              <w:jc w:val="center"/>
              <w:rPr>
                <w:rFonts w:ascii="Times New Roman" w:hAnsi="Times New Roman" w:cs="Times New Roman"/>
                <w:sz w:val="23"/>
                <w:szCs w:val="23"/>
              </w:rPr>
            </w:pPr>
          </w:p>
        </w:tc>
        <w:tc>
          <w:tcPr>
            <w:tcW w:w="3312" w:type="pct"/>
            <w:gridSpan w:val="2"/>
            <w:tcBorders>
              <w:top w:val="single" w:sz="4" w:space="0" w:color="auto"/>
              <w:left w:val="single" w:sz="4" w:space="0" w:color="auto"/>
              <w:bottom w:val="single" w:sz="4" w:space="0" w:color="auto"/>
              <w:right w:val="single" w:sz="4" w:space="0" w:color="auto"/>
            </w:tcBorders>
          </w:tcPr>
          <w:p w14:paraId="7F8AD099" w14:textId="77777777" w:rsidR="0081553E" w:rsidRPr="00D244EB" w:rsidRDefault="0081553E" w:rsidP="0084706E">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kern w:val="2"/>
                <w:sz w:val="23"/>
                <w:szCs w:val="23"/>
                <w14:ligatures w14:val="standardContextual"/>
              </w:rPr>
              <w:t xml:space="preserve">Siūloma </w:t>
            </w:r>
            <w:proofErr w:type="spellStart"/>
            <w:r w:rsidRPr="00D244EB">
              <w:rPr>
                <w:rFonts w:ascii="Times New Roman" w:hAnsi="Times New Roman" w:cs="Times New Roman"/>
                <w:kern w:val="2"/>
                <w:sz w:val="23"/>
                <w:szCs w:val="23"/>
                <w14:ligatures w14:val="standardContextual"/>
              </w:rPr>
              <w:t>iSVIS</w:t>
            </w:r>
            <w:proofErr w:type="spellEnd"/>
            <w:r w:rsidRPr="00D244EB">
              <w:rPr>
                <w:rFonts w:ascii="Times New Roman" w:hAnsi="Times New Roman" w:cs="Times New Roman"/>
                <w:kern w:val="2"/>
                <w:sz w:val="23"/>
                <w:szCs w:val="23"/>
                <w14:ligatures w14:val="standardContextual"/>
              </w:rPr>
              <w:t xml:space="preserve"> turi būti modulinė ir plečiama su galimybe pridėti papildomų išmaniųjų spintų, valdomų iš pagrindinės išmaniosios spintos.</w:t>
            </w:r>
          </w:p>
        </w:tc>
        <w:tc>
          <w:tcPr>
            <w:tcW w:w="1322" w:type="pct"/>
            <w:tcBorders>
              <w:top w:val="single" w:sz="4" w:space="0" w:color="auto"/>
              <w:left w:val="single" w:sz="4" w:space="0" w:color="auto"/>
              <w:bottom w:val="single" w:sz="4" w:space="0" w:color="auto"/>
              <w:right w:val="single" w:sz="4" w:space="0" w:color="auto"/>
            </w:tcBorders>
            <w:hideMark/>
          </w:tcPr>
          <w:p w14:paraId="0B7178FE" w14:textId="77777777" w:rsidR="0081553E" w:rsidRPr="00D244EB" w:rsidRDefault="0081553E" w:rsidP="0003303F">
            <w:pPr>
              <w:jc w:val="center"/>
              <w:rPr>
                <w:rFonts w:ascii="Times New Roman" w:hAnsi="Times New Roman" w:cs="Times New Roman"/>
                <w:i/>
                <w:sz w:val="23"/>
                <w:szCs w:val="23"/>
              </w:rPr>
            </w:pPr>
            <w:r w:rsidRPr="00D244EB">
              <w:rPr>
                <w:rFonts w:ascii="Times New Roman" w:hAnsi="Times New Roman" w:cs="Times New Roman"/>
                <w:i/>
                <w:kern w:val="24"/>
                <w:sz w:val="23"/>
                <w:szCs w:val="23"/>
                <w14:ligatures w14:val="standardContextual"/>
              </w:rPr>
              <w:t>Įrašyti</w:t>
            </w:r>
          </w:p>
        </w:tc>
      </w:tr>
      <w:tr w:rsidR="0081553E" w:rsidRPr="00D244EB" w14:paraId="427B2172" w14:textId="77777777" w:rsidTr="0084706E">
        <w:trPr>
          <w:jc w:val="center"/>
        </w:trPr>
        <w:tc>
          <w:tcPr>
            <w:tcW w:w="366" w:type="pct"/>
            <w:tcBorders>
              <w:top w:val="single" w:sz="4" w:space="0" w:color="auto"/>
              <w:left w:val="single" w:sz="4" w:space="0" w:color="auto"/>
              <w:bottom w:val="single" w:sz="4" w:space="0" w:color="auto"/>
              <w:right w:val="single" w:sz="4" w:space="0" w:color="auto"/>
            </w:tcBorders>
          </w:tcPr>
          <w:p w14:paraId="502D1B8F" w14:textId="77777777" w:rsidR="0081553E" w:rsidRPr="00D244EB" w:rsidRDefault="0081553E" w:rsidP="0084706E">
            <w:pPr>
              <w:pStyle w:val="Sraopastraipa"/>
              <w:numPr>
                <w:ilvl w:val="1"/>
                <w:numId w:val="5"/>
              </w:numPr>
              <w:tabs>
                <w:tab w:val="left" w:pos="731"/>
              </w:tabs>
              <w:spacing w:after="0" w:line="240" w:lineRule="auto"/>
              <w:ind w:left="22" w:hanging="22"/>
              <w:jc w:val="center"/>
              <w:rPr>
                <w:rFonts w:ascii="Times New Roman" w:hAnsi="Times New Roman" w:cs="Times New Roman"/>
                <w:sz w:val="23"/>
                <w:szCs w:val="23"/>
              </w:rPr>
            </w:pPr>
          </w:p>
        </w:tc>
        <w:tc>
          <w:tcPr>
            <w:tcW w:w="3312" w:type="pct"/>
            <w:gridSpan w:val="2"/>
            <w:tcBorders>
              <w:top w:val="single" w:sz="4" w:space="0" w:color="auto"/>
              <w:left w:val="single" w:sz="4" w:space="0" w:color="auto"/>
              <w:bottom w:val="single" w:sz="4" w:space="0" w:color="auto"/>
              <w:right w:val="single" w:sz="4" w:space="0" w:color="auto"/>
            </w:tcBorders>
          </w:tcPr>
          <w:p w14:paraId="6D871570" w14:textId="77777777" w:rsidR="0081553E" w:rsidRPr="00D244EB" w:rsidRDefault="0081553E" w:rsidP="0084706E">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eastAsia="Times New Roman" w:hAnsi="Times New Roman" w:cs="Times New Roman"/>
                <w:color w:val="000000"/>
                <w:sz w:val="23"/>
                <w:szCs w:val="23"/>
              </w:rPr>
              <w:t xml:space="preserve">Siūloma </w:t>
            </w:r>
            <w:proofErr w:type="spellStart"/>
            <w:r w:rsidRPr="00D244EB">
              <w:rPr>
                <w:rFonts w:ascii="Times New Roman" w:eastAsia="Times New Roman" w:hAnsi="Times New Roman" w:cs="Times New Roman"/>
                <w:color w:val="000000"/>
                <w:sz w:val="23"/>
                <w:szCs w:val="23"/>
              </w:rPr>
              <w:t>iSVIS</w:t>
            </w:r>
            <w:proofErr w:type="spellEnd"/>
            <w:r w:rsidRPr="00D244EB">
              <w:rPr>
                <w:rFonts w:ascii="Times New Roman" w:eastAsia="Times New Roman" w:hAnsi="Times New Roman" w:cs="Times New Roman"/>
                <w:color w:val="000000"/>
                <w:sz w:val="23"/>
                <w:szCs w:val="23"/>
              </w:rPr>
              <w:t xml:space="preserve"> turi užtikrinti saugų duomenų apsikeitimą su RKLL IS vietiniame kompiuteriniame tinkle.</w:t>
            </w:r>
          </w:p>
        </w:tc>
        <w:tc>
          <w:tcPr>
            <w:tcW w:w="1322" w:type="pct"/>
            <w:tcBorders>
              <w:top w:val="single" w:sz="4" w:space="0" w:color="auto"/>
              <w:left w:val="single" w:sz="4" w:space="0" w:color="auto"/>
              <w:bottom w:val="single" w:sz="4" w:space="0" w:color="auto"/>
              <w:right w:val="single" w:sz="4" w:space="0" w:color="auto"/>
            </w:tcBorders>
          </w:tcPr>
          <w:p w14:paraId="724E5761" w14:textId="77777777" w:rsidR="0081553E" w:rsidRPr="00D244EB" w:rsidRDefault="0081553E"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1553E" w:rsidRPr="00D244EB" w14:paraId="4B512F65" w14:textId="77777777" w:rsidTr="0084706E">
        <w:trPr>
          <w:jc w:val="center"/>
        </w:trPr>
        <w:tc>
          <w:tcPr>
            <w:tcW w:w="366" w:type="pct"/>
            <w:tcBorders>
              <w:top w:val="single" w:sz="4" w:space="0" w:color="auto"/>
              <w:left w:val="single" w:sz="4" w:space="0" w:color="auto"/>
              <w:bottom w:val="single" w:sz="4" w:space="0" w:color="auto"/>
              <w:right w:val="single" w:sz="4" w:space="0" w:color="auto"/>
            </w:tcBorders>
          </w:tcPr>
          <w:p w14:paraId="08BED9F9" w14:textId="77777777" w:rsidR="0081553E" w:rsidRPr="00D244EB" w:rsidRDefault="0081553E" w:rsidP="0084706E">
            <w:pPr>
              <w:pStyle w:val="Sraopastraipa"/>
              <w:numPr>
                <w:ilvl w:val="1"/>
                <w:numId w:val="5"/>
              </w:numPr>
              <w:tabs>
                <w:tab w:val="left" w:pos="731"/>
              </w:tabs>
              <w:spacing w:after="0"/>
              <w:ind w:left="22" w:hanging="22"/>
              <w:jc w:val="center"/>
              <w:rPr>
                <w:rFonts w:ascii="Times New Roman" w:hAnsi="Times New Roman" w:cs="Times New Roman"/>
                <w:sz w:val="23"/>
                <w:szCs w:val="23"/>
              </w:rPr>
            </w:pPr>
          </w:p>
        </w:tc>
        <w:tc>
          <w:tcPr>
            <w:tcW w:w="3312" w:type="pct"/>
            <w:gridSpan w:val="2"/>
            <w:tcBorders>
              <w:top w:val="single" w:sz="4" w:space="0" w:color="auto"/>
              <w:left w:val="single" w:sz="4" w:space="0" w:color="auto"/>
              <w:bottom w:val="single" w:sz="4" w:space="0" w:color="auto"/>
              <w:right w:val="single" w:sz="4" w:space="0" w:color="auto"/>
            </w:tcBorders>
          </w:tcPr>
          <w:p w14:paraId="1CBCEAD8" w14:textId="77777777" w:rsidR="0081553E" w:rsidRPr="00D244EB" w:rsidRDefault="0081553E" w:rsidP="0084706E">
            <w:pPr>
              <w:spacing w:after="0" w:line="257" w:lineRule="auto"/>
              <w:jc w:val="both"/>
              <w:rPr>
                <w:rFonts w:ascii="Times New Roman" w:hAnsi="Times New Roman" w:cs="Times New Roman"/>
                <w:kern w:val="2"/>
                <w:sz w:val="23"/>
                <w:szCs w:val="23"/>
                <w14:ligatures w14:val="standardContextual"/>
              </w:rPr>
            </w:pPr>
            <w:r w:rsidRPr="00D244EB">
              <w:rPr>
                <w:rFonts w:ascii="Times New Roman" w:eastAsia="Times New Roman" w:hAnsi="Times New Roman" w:cs="Times New Roman"/>
                <w:color w:val="000000"/>
                <w:sz w:val="23"/>
                <w:szCs w:val="23"/>
              </w:rPr>
              <w:t xml:space="preserve">Siūloma </w:t>
            </w:r>
            <w:proofErr w:type="spellStart"/>
            <w:r w:rsidRPr="00D244EB">
              <w:rPr>
                <w:rFonts w:ascii="Times New Roman" w:eastAsia="Times New Roman" w:hAnsi="Times New Roman" w:cs="Times New Roman"/>
                <w:color w:val="000000"/>
                <w:sz w:val="23"/>
                <w:szCs w:val="23"/>
              </w:rPr>
              <w:t>iSVIS</w:t>
            </w:r>
            <w:proofErr w:type="spellEnd"/>
            <w:r w:rsidRPr="00D244EB">
              <w:rPr>
                <w:rFonts w:ascii="Times New Roman" w:eastAsia="Times New Roman" w:hAnsi="Times New Roman" w:cs="Times New Roman"/>
                <w:color w:val="000000"/>
                <w:sz w:val="23"/>
                <w:szCs w:val="23"/>
              </w:rPr>
              <w:t xml:space="preserve"> programinė įranga turi būti suderinama su Microsoft Windows operacine sistema.</w:t>
            </w:r>
          </w:p>
        </w:tc>
        <w:tc>
          <w:tcPr>
            <w:tcW w:w="1322" w:type="pct"/>
            <w:tcBorders>
              <w:top w:val="single" w:sz="4" w:space="0" w:color="auto"/>
              <w:left w:val="single" w:sz="4" w:space="0" w:color="auto"/>
              <w:bottom w:val="single" w:sz="4" w:space="0" w:color="auto"/>
              <w:right w:val="single" w:sz="4" w:space="0" w:color="auto"/>
            </w:tcBorders>
          </w:tcPr>
          <w:p w14:paraId="168A1B97" w14:textId="77777777" w:rsidR="0081553E" w:rsidRPr="00D244EB" w:rsidRDefault="0081553E"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1553E" w:rsidRPr="00D244EB" w14:paraId="7B10CC7F" w14:textId="77777777" w:rsidTr="0084706E">
        <w:trPr>
          <w:jc w:val="center"/>
        </w:trPr>
        <w:tc>
          <w:tcPr>
            <w:tcW w:w="366" w:type="pct"/>
            <w:tcBorders>
              <w:top w:val="single" w:sz="4" w:space="0" w:color="auto"/>
              <w:left w:val="single" w:sz="4" w:space="0" w:color="auto"/>
              <w:bottom w:val="single" w:sz="4" w:space="0" w:color="auto"/>
              <w:right w:val="single" w:sz="4" w:space="0" w:color="auto"/>
            </w:tcBorders>
          </w:tcPr>
          <w:p w14:paraId="049410BC" w14:textId="77777777" w:rsidR="0081553E" w:rsidRPr="00D244EB" w:rsidRDefault="0081553E" w:rsidP="0084706E">
            <w:pPr>
              <w:pStyle w:val="Sraopastraipa"/>
              <w:numPr>
                <w:ilvl w:val="1"/>
                <w:numId w:val="5"/>
              </w:numPr>
              <w:tabs>
                <w:tab w:val="left" w:pos="731"/>
              </w:tabs>
              <w:spacing w:after="0"/>
              <w:ind w:left="22" w:hanging="22"/>
              <w:jc w:val="center"/>
              <w:rPr>
                <w:rFonts w:ascii="Times New Roman" w:hAnsi="Times New Roman" w:cs="Times New Roman"/>
                <w:sz w:val="23"/>
                <w:szCs w:val="23"/>
              </w:rPr>
            </w:pPr>
          </w:p>
        </w:tc>
        <w:tc>
          <w:tcPr>
            <w:tcW w:w="3312" w:type="pct"/>
            <w:gridSpan w:val="2"/>
            <w:tcBorders>
              <w:top w:val="single" w:sz="4" w:space="0" w:color="auto"/>
              <w:left w:val="single" w:sz="4" w:space="0" w:color="auto"/>
              <w:bottom w:val="single" w:sz="4" w:space="0" w:color="auto"/>
              <w:right w:val="single" w:sz="4" w:space="0" w:color="auto"/>
            </w:tcBorders>
          </w:tcPr>
          <w:p w14:paraId="3F52A402" w14:textId="77777777" w:rsidR="0081553E" w:rsidRPr="00D244EB" w:rsidRDefault="0081553E" w:rsidP="0084706E">
            <w:pPr>
              <w:spacing w:after="0" w:line="257" w:lineRule="auto"/>
              <w:ind w:left="34"/>
              <w:jc w:val="both"/>
              <w:rPr>
                <w:rFonts w:ascii="Times New Roman" w:hAnsi="Times New Roman" w:cs="Times New Roman"/>
                <w:kern w:val="2"/>
                <w:sz w:val="23"/>
                <w:szCs w:val="23"/>
                <w14:ligatures w14:val="standardContextual"/>
              </w:rPr>
            </w:pPr>
            <w:r w:rsidRPr="00D244EB">
              <w:rPr>
                <w:rFonts w:ascii="Times New Roman" w:eastAsia="Times New Roman" w:hAnsi="Times New Roman" w:cs="Times New Roman"/>
                <w:color w:val="000000"/>
                <w:sz w:val="23"/>
                <w:szCs w:val="23"/>
              </w:rPr>
              <w:t>Išmanioji vaistų išdavimo spinta turi leisti vartotojui užbaigti stalčiaus uždarymo procedūrą nutrūkus elektros tiekimui.</w:t>
            </w:r>
          </w:p>
        </w:tc>
        <w:tc>
          <w:tcPr>
            <w:tcW w:w="1322" w:type="pct"/>
            <w:tcBorders>
              <w:top w:val="single" w:sz="4" w:space="0" w:color="auto"/>
              <w:left w:val="single" w:sz="4" w:space="0" w:color="auto"/>
              <w:bottom w:val="single" w:sz="4" w:space="0" w:color="auto"/>
              <w:right w:val="single" w:sz="4" w:space="0" w:color="auto"/>
            </w:tcBorders>
          </w:tcPr>
          <w:p w14:paraId="606AC4E7" w14:textId="77777777" w:rsidR="0081553E" w:rsidRPr="00D244EB" w:rsidRDefault="0081553E"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1553E" w:rsidRPr="00D244EB" w14:paraId="1621A460" w14:textId="77777777" w:rsidTr="0084706E">
        <w:trPr>
          <w:jc w:val="center"/>
        </w:trPr>
        <w:tc>
          <w:tcPr>
            <w:tcW w:w="366" w:type="pct"/>
            <w:tcBorders>
              <w:top w:val="single" w:sz="4" w:space="0" w:color="auto"/>
              <w:left w:val="single" w:sz="4" w:space="0" w:color="auto"/>
              <w:bottom w:val="single" w:sz="4" w:space="0" w:color="auto"/>
              <w:right w:val="single" w:sz="4" w:space="0" w:color="auto"/>
            </w:tcBorders>
          </w:tcPr>
          <w:p w14:paraId="4E822AA2" w14:textId="77777777" w:rsidR="0081553E" w:rsidRPr="00D244EB" w:rsidRDefault="0081553E" w:rsidP="0084706E">
            <w:pPr>
              <w:pStyle w:val="Sraopastraipa"/>
              <w:numPr>
                <w:ilvl w:val="1"/>
                <w:numId w:val="5"/>
              </w:numPr>
              <w:tabs>
                <w:tab w:val="left" w:pos="731"/>
              </w:tabs>
              <w:spacing w:after="0"/>
              <w:ind w:left="22" w:hanging="22"/>
              <w:jc w:val="center"/>
              <w:rPr>
                <w:rFonts w:ascii="Times New Roman" w:hAnsi="Times New Roman" w:cs="Times New Roman"/>
                <w:sz w:val="23"/>
                <w:szCs w:val="23"/>
              </w:rPr>
            </w:pPr>
          </w:p>
        </w:tc>
        <w:tc>
          <w:tcPr>
            <w:tcW w:w="3312" w:type="pct"/>
            <w:gridSpan w:val="2"/>
            <w:tcBorders>
              <w:top w:val="single" w:sz="4" w:space="0" w:color="auto"/>
              <w:left w:val="single" w:sz="4" w:space="0" w:color="auto"/>
              <w:bottom w:val="single" w:sz="4" w:space="0" w:color="auto"/>
              <w:right w:val="single" w:sz="4" w:space="0" w:color="auto"/>
            </w:tcBorders>
          </w:tcPr>
          <w:p w14:paraId="72AA647C" w14:textId="77777777" w:rsidR="0081553E" w:rsidRPr="00D244EB" w:rsidRDefault="0081553E" w:rsidP="0084706E">
            <w:pPr>
              <w:spacing w:after="0" w:line="257" w:lineRule="auto"/>
              <w:ind w:left="34"/>
              <w:jc w:val="both"/>
              <w:rPr>
                <w:rFonts w:ascii="Times New Roman" w:hAnsi="Times New Roman" w:cs="Times New Roman"/>
                <w:kern w:val="2"/>
                <w:sz w:val="23"/>
                <w:szCs w:val="23"/>
                <w14:ligatures w14:val="standardContextual"/>
              </w:rPr>
            </w:pPr>
            <w:r w:rsidRPr="00D244EB">
              <w:rPr>
                <w:rFonts w:ascii="Times New Roman" w:eastAsia="Times New Roman" w:hAnsi="Times New Roman" w:cs="Times New Roman"/>
                <w:color w:val="000000"/>
                <w:sz w:val="23"/>
                <w:szCs w:val="23"/>
              </w:rPr>
              <w:t>Nutrūkus elektros tiekimui, turi būti rankinė prieiga paslaugų tęstinumui užtikrinti.</w:t>
            </w:r>
          </w:p>
        </w:tc>
        <w:tc>
          <w:tcPr>
            <w:tcW w:w="1322" w:type="pct"/>
            <w:tcBorders>
              <w:top w:val="single" w:sz="4" w:space="0" w:color="auto"/>
              <w:left w:val="single" w:sz="4" w:space="0" w:color="auto"/>
              <w:bottom w:val="single" w:sz="4" w:space="0" w:color="auto"/>
              <w:right w:val="single" w:sz="4" w:space="0" w:color="auto"/>
            </w:tcBorders>
          </w:tcPr>
          <w:p w14:paraId="0DDDEEDF" w14:textId="77777777" w:rsidR="0081553E" w:rsidRPr="00D244EB" w:rsidRDefault="0081553E"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1553E" w:rsidRPr="00D244EB" w14:paraId="37CF2DFA" w14:textId="77777777" w:rsidTr="0084706E">
        <w:trPr>
          <w:jc w:val="center"/>
        </w:trPr>
        <w:tc>
          <w:tcPr>
            <w:tcW w:w="366" w:type="pct"/>
            <w:tcBorders>
              <w:top w:val="single" w:sz="4" w:space="0" w:color="auto"/>
              <w:left w:val="single" w:sz="4" w:space="0" w:color="auto"/>
              <w:bottom w:val="single" w:sz="4" w:space="0" w:color="auto"/>
              <w:right w:val="single" w:sz="4" w:space="0" w:color="auto"/>
            </w:tcBorders>
          </w:tcPr>
          <w:p w14:paraId="23ABB5AB" w14:textId="77777777" w:rsidR="0081553E" w:rsidRPr="00D244EB" w:rsidRDefault="0081553E" w:rsidP="0084706E">
            <w:pPr>
              <w:pStyle w:val="Sraopastraipa"/>
              <w:numPr>
                <w:ilvl w:val="1"/>
                <w:numId w:val="5"/>
              </w:numPr>
              <w:tabs>
                <w:tab w:val="left" w:pos="731"/>
              </w:tabs>
              <w:spacing w:after="0"/>
              <w:ind w:left="0" w:firstLine="0"/>
              <w:jc w:val="center"/>
              <w:rPr>
                <w:rFonts w:ascii="Times New Roman" w:hAnsi="Times New Roman" w:cs="Times New Roman"/>
                <w:sz w:val="23"/>
                <w:szCs w:val="23"/>
              </w:rPr>
            </w:pPr>
          </w:p>
        </w:tc>
        <w:tc>
          <w:tcPr>
            <w:tcW w:w="3312" w:type="pct"/>
            <w:gridSpan w:val="2"/>
            <w:tcBorders>
              <w:top w:val="single" w:sz="4" w:space="0" w:color="auto"/>
              <w:left w:val="single" w:sz="4" w:space="0" w:color="auto"/>
              <w:bottom w:val="single" w:sz="4" w:space="0" w:color="auto"/>
              <w:right w:val="single" w:sz="4" w:space="0" w:color="auto"/>
            </w:tcBorders>
          </w:tcPr>
          <w:p w14:paraId="0D651CD8" w14:textId="0B670C69" w:rsidR="0081553E" w:rsidRPr="00D244EB" w:rsidRDefault="002E3F2E" w:rsidP="0084706E">
            <w:pPr>
              <w:spacing w:after="0" w:line="257" w:lineRule="auto"/>
              <w:ind w:left="34"/>
              <w:jc w:val="both"/>
              <w:rPr>
                <w:rFonts w:ascii="Times New Roman" w:hAnsi="Times New Roman" w:cs="Times New Roman"/>
                <w:kern w:val="2"/>
                <w:sz w:val="23"/>
                <w:szCs w:val="23"/>
                <w14:ligatures w14:val="standardContextual"/>
              </w:rPr>
            </w:pPr>
            <w:r>
              <w:rPr>
                <w:rFonts w:ascii="Times New Roman" w:eastAsia="Times New Roman" w:hAnsi="Times New Roman" w:cs="Times New Roman"/>
                <w:color w:val="000000"/>
                <w:sz w:val="23"/>
                <w:szCs w:val="23"/>
              </w:rPr>
              <w:t xml:space="preserve">Išmaniosios vaistų spintos programinė įranga </w:t>
            </w:r>
            <w:r w:rsidR="0081553E" w:rsidRPr="00D244EB">
              <w:rPr>
                <w:rFonts w:ascii="Times New Roman" w:eastAsia="Times New Roman" w:hAnsi="Times New Roman" w:cs="Times New Roman"/>
                <w:color w:val="000000"/>
                <w:sz w:val="23"/>
                <w:szCs w:val="23"/>
              </w:rPr>
              <w:t>turi suteikti galimybę sukurti neribotą identifikacinių paskyrų skaičių, įskaitant naudotojų profilius (vaistininkas, technikas, išdavimo specialistas ir kt.). Vartotojų skaičius būtų natūraliai ribojamas priklausomai tik nuo serverio techninių pajėgumų. Prieigos teisės turi būti ribojamos pagal naudotojų profilius.</w:t>
            </w:r>
          </w:p>
        </w:tc>
        <w:tc>
          <w:tcPr>
            <w:tcW w:w="1322" w:type="pct"/>
            <w:tcBorders>
              <w:top w:val="single" w:sz="4" w:space="0" w:color="auto"/>
              <w:left w:val="single" w:sz="4" w:space="0" w:color="auto"/>
              <w:bottom w:val="single" w:sz="4" w:space="0" w:color="auto"/>
              <w:right w:val="single" w:sz="4" w:space="0" w:color="auto"/>
            </w:tcBorders>
          </w:tcPr>
          <w:p w14:paraId="7B103506" w14:textId="77777777" w:rsidR="0081553E" w:rsidRPr="00D244EB" w:rsidRDefault="0081553E"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1553E" w:rsidRPr="00D244EB" w14:paraId="21223C62" w14:textId="77777777" w:rsidTr="0084706E">
        <w:trPr>
          <w:jc w:val="center"/>
        </w:trPr>
        <w:tc>
          <w:tcPr>
            <w:tcW w:w="366" w:type="pct"/>
            <w:tcBorders>
              <w:top w:val="single" w:sz="4" w:space="0" w:color="auto"/>
              <w:left w:val="single" w:sz="4" w:space="0" w:color="auto"/>
              <w:bottom w:val="single" w:sz="4" w:space="0" w:color="auto"/>
              <w:right w:val="single" w:sz="4" w:space="0" w:color="auto"/>
            </w:tcBorders>
          </w:tcPr>
          <w:p w14:paraId="2223A0F8" w14:textId="77777777" w:rsidR="0081553E" w:rsidRPr="00D244EB" w:rsidRDefault="0081553E" w:rsidP="0084706E">
            <w:pPr>
              <w:pStyle w:val="Sraopastraipa"/>
              <w:numPr>
                <w:ilvl w:val="1"/>
                <w:numId w:val="5"/>
              </w:numPr>
              <w:tabs>
                <w:tab w:val="left" w:pos="731"/>
              </w:tabs>
              <w:spacing w:after="0"/>
              <w:ind w:left="22" w:hanging="22"/>
              <w:jc w:val="center"/>
              <w:rPr>
                <w:rFonts w:ascii="Times New Roman" w:hAnsi="Times New Roman" w:cs="Times New Roman"/>
                <w:sz w:val="23"/>
                <w:szCs w:val="23"/>
              </w:rPr>
            </w:pPr>
          </w:p>
        </w:tc>
        <w:tc>
          <w:tcPr>
            <w:tcW w:w="3312" w:type="pct"/>
            <w:gridSpan w:val="2"/>
            <w:tcBorders>
              <w:top w:val="single" w:sz="4" w:space="0" w:color="auto"/>
              <w:left w:val="single" w:sz="4" w:space="0" w:color="auto"/>
              <w:bottom w:val="single" w:sz="4" w:space="0" w:color="auto"/>
              <w:right w:val="single" w:sz="4" w:space="0" w:color="auto"/>
            </w:tcBorders>
          </w:tcPr>
          <w:p w14:paraId="4BE31911" w14:textId="77777777" w:rsidR="0081553E" w:rsidRPr="00D244EB" w:rsidRDefault="0081553E" w:rsidP="0084706E">
            <w:pPr>
              <w:spacing w:after="0" w:line="257" w:lineRule="auto"/>
              <w:ind w:left="34"/>
              <w:jc w:val="both"/>
              <w:rPr>
                <w:rFonts w:ascii="Times New Roman" w:hAnsi="Times New Roman" w:cs="Times New Roman"/>
                <w:kern w:val="2"/>
                <w:sz w:val="23"/>
                <w:szCs w:val="23"/>
                <w14:ligatures w14:val="standardContextual"/>
              </w:rPr>
            </w:pPr>
            <w:r w:rsidRPr="00D244EB">
              <w:rPr>
                <w:rFonts w:ascii="Times New Roman" w:eastAsia="Times New Roman" w:hAnsi="Times New Roman" w:cs="Times New Roman"/>
                <w:color w:val="000000"/>
                <w:sz w:val="23"/>
                <w:szCs w:val="23"/>
              </w:rPr>
              <w:t>Vartotojo paskyra su pilna prieiga turi būti priskirta vaistinės vadovui. Ši paskyra privalo turėti VALIDAVIMO teises, kad naudotojas galėtų pasirinkti užsakymą tik su vadovo patvirtinimu.</w:t>
            </w:r>
          </w:p>
        </w:tc>
        <w:tc>
          <w:tcPr>
            <w:tcW w:w="1322" w:type="pct"/>
            <w:tcBorders>
              <w:top w:val="single" w:sz="4" w:space="0" w:color="auto"/>
              <w:left w:val="single" w:sz="4" w:space="0" w:color="auto"/>
              <w:bottom w:val="single" w:sz="4" w:space="0" w:color="auto"/>
              <w:right w:val="single" w:sz="4" w:space="0" w:color="auto"/>
            </w:tcBorders>
          </w:tcPr>
          <w:p w14:paraId="62458C3F" w14:textId="77777777" w:rsidR="0081553E" w:rsidRPr="00D244EB" w:rsidRDefault="0081553E"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1553E" w:rsidRPr="00D244EB" w14:paraId="0A9DE431" w14:textId="77777777" w:rsidTr="0084706E">
        <w:trPr>
          <w:jc w:val="center"/>
        </w:trPr>
        <w:tc>
          <w:tcPr>
            <w:tcW w:w="366" w:type="pct"/>
            <w:tcBorders>
              <w:top w:val="single" w:sz="4" w:space="0" w:color="auto"/>
              <w:left w:val="single" w:sz="4" w:space="0" w:color="auto"/>
              <w:bottom w:val="single" w:sz="4" w:space="0" w:color="auto"/>
              <w:right w:val="single" w:sz="4" w:space="0" w:color="auto"/>
            </w:tcBorders>
          </w:tcPr>
          <w:p w14:paraId="397339DE" w14:textId="77777777" w:rsidR="0081553E" w:rsidRPr="00D244EB" w:rsidRDefault="0081553E" w:rsidP="0084706E">
            <w:pPr>
              <w:pStyle w:val="Sraopastraipa"/>
              <w:numPr>
                <w:ilvl w:val="1"/>
                <w:numId w:val="5"/>
              </w:numPr>
              <w:tabs>
                <w:tab w:val="left" w:pos="731"/>
              </w:tabs>
              <w:spacing w:after="0"/>
              <w:ind w:left="22" w:hanging="22"/>
              <w:jc w:val="center"/>
              <w:rPr>
                <w:rFonts w:ascii="Times New Roman" w:hAnsi="Times New Roman" w:cs="Times New Roman"/>
                <w:sz w:val="23"/>
                <w:szCs w:val="23"/>
              </w:rPr>
            </w:pPr>
          </w:p>
        </w:tc>
        <w:tc>
          <w:tcPr>
            <w:tcW w:w="3312" w:type="pct"/>
            <w:gridSpan w:val="2"/>
            <w:tcBorders>
              <w:top w:val="single" w:sz="4" w:space="0" w:color="auto"/>
              <w:left w:val="single" w:sz="4" w:space="0" w:color="auto"/>
              <w:bottom w:val="single" w:sz="4" w:space="0" w:color="auto"/>
              <w:right w:val="single" w:sz="4" w:space="0" w:color="auto"/>
            </w:tcBorders>
          </w:tcPr>
          <w:p w14:paraId="147FD151" w14:textId="77777777" w:rsidR="0081553E" w:rsidRPr="00D244EB" w:rsidRDefault="0081553E" w:rsidP="0084706E">
            <w:pPr>
              <w:spacing w:after="0" w:line="257" w:lineRule="auto"/>
              <w:ind w:left="34"/>
              <w:jc w:val="both"/>
              <w:rPr>
                <w:rFonts w:ascii="Times New Roman" w:hAnsi="Times New Roman" w:cs="Times New Roman"/>
                <w:kern w:val="2"/>
                <w:sz w:val="23"/>
                <w:szCs w:val="23"/>
                <w14:ligatures w14:val="standardContextual"/>
              </w:rPr>
            </w:pPr>
            <w:r w:rsidRPr="00D244EB">
              <w:rPr>
                <w:rFonts w:ascii="Times New Roman" w:eastAsia="Times New Roman" w:hAnsi="Times New Roman" w:cs="Times New Roman"/>
                <w:color w:val="000000"/>
                <w:sz w:val="23"/>
                <w:szCs w:val="23"/>
              </w:rPr>
              <w:t>Išmanioji vaistų išdavimo spinta turi būti aprūpinta pirštų atspaudų skaitytuvu vartotojų identifikacijai, etikečių spausdintuvu ir brūkšninių kodų skaitytuvu.</w:t>
            </w:r>
          </w:p>
        </w:tc>
        <w:tc>
          <w:tcPr>
            <w:tcW w:w="1322" w:type="pct"/>
            <w:tcBorders>
              <w:top w:val="single" w:sz="4" w:space="0" w:color="auto"/>
              <w:left w:val="single" w:sz="4" w:space="0" w:color="auto"/>
              <w:bottom w:val="single" w:sz="4" w:space="0" w:color="auto"/>
              <w:right w:val="single" w:sz="4" w:space="0" w:color="auto"/>
            </w:tcBorders>
          </w:tcPr>
          <w:p w14:paraId="068DD7D6" w14:textId="77777777" w:rsidR="0081553E" w:rsidRPr="00D244EB" w:rsidRDefault="0081553E"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1553E" w:rsidRPr="00D244EB" w14:paraId="12BB7B0D" w14:textId="77777777" w:rsidTr="0084706E">
        <w:trPr>
          <w:jc w:val="center"/>
        </w:trPr>
        <w:tc>
          <w:tcPr>
            <w:tcW w:w="366" w:type="pct"/>
            <w:tcBorders>
              <w:top w:val="single" w:sz="4" w:space="0" w:color="auto"/>
              <w:left w:val="single" w:sz="4" w:space="0" w:color="auto"/>
              <w:bottom w:val="single" w:sz="4" w:space="0" w:color="auto"/>
              <w:right w:val="single" w:sz="4" w:space="0" w:color="auto"/>
            </w:tcBorders>
          </w:tcPr>
          <w:p w14:paraId="6647EF29" w14:textId="77777777" w:rsidR="0081553E" w:rsidRPr="00D244EB" w:rsidRDefault="0081553E" w:rsidP="0084706E">
            <w:pPr>
              <w:pStyle w:val="Sraopastraipa"/>
              <w:numPr>
                <w:ilvl w:val="1"/>
                <w:numId w:val="5"/>
              </w:numPr>
              <w:tabs>
                <w:tab w:val="left" w:pos="731"/>
              </w:tabs>
              <w:spacing w:after="0"/>
              <w:ind w:left="22" w:hanging="22"/>
              <w:jc w:val="center"/>
              <w:rPr>
                <w:rFonts w:ascii="Times New Roman" w:hAnsi="Times New Roman" w:cs="Times New Roman"/>
                <w:sz w:val="23"/>
                <w:szCs w:val="23"/>
              </w:rPr>
            </w:pPr>
          </w:p>
        </w:tc>
        <w:tc>
          <w:tcPr>
            <w:tcW w:w="3312" w:type="pct"/>
            <w:gridSpan w:val="2"/>
            <w:tcBorders>
              <w:top w:val="single" w:sz="4" w:space="0" w:color="auto"/>
              <w:left w:val="single" w:sz="4" w:space="0" w:color="auto"/>
              <w:bottom w:val="single" w:sz="4" w:space="0" w:color="auto"/>
              <w:right w:val="single" w:sz="4" w:space="0" w:color="auto"/>
            </w:tcBorders>
          </w:tcPr>
          <w:p w14:paraId="70AEDD0C" w14:textId="77777777" w:rsidR="0081553E" w:rsidRPr="00D244EB" w:rsidRDefault="0081553E" w:rsidP="0084706E">
            <w:pPr>
              <w:spacing w:after="0" w:line="257" w:lineRule="auto"/>
              <w:ind w:left="34"/>
              <w:jc w:val="both"/>
              <w:rPr>
                <w:rFonts w:ascii="Times New Roman" w:hAnsi="Times New Roman" w:cs="Times New Roman"/>
                <w:kern w:val="2"/>
                <w:sz w:val="23"/>
                <w:szCs w:val="23"/>
                <w14:ligatures w14:val="standardContextual"/>
              </w:rPr>
            </w:pPr>
            <w:proofErr w:type="spellStart"/>
            <w:r w:rsidRPr="00D244EB">
              <w:rPr>
                <w:rFonts w:ascii="Times New Roman" w:eastAsia="Times New Roman" w:hAnsi="Times New Roman" w:cs="Times New Roman"/>
                <w:color w:val="000000"/>
                <w:sz w:val="23"/>
                <w:szCs w:val="23"/>
              </w:rPr>
              <w:t>iSVIS</w:t>
            </w:r>
            <w:proofErr w:type="spellEnd"/>
            <w:r w:rsidRPr="00D244EB">
              <w:rPr>
                <w:rFonts w:ascii="Times New Roman" w:eastAsia="Times New Roman" w:hAnsi="Times New Roman" w:cs="Times New Roman"/>
                <w:color w:val="000000"/>
                <w:sz w:val="23"/>
                <w:szCs w:val="23"/>
              </w:rPr>
              <w:t xml:space="preserve"> turi generuoti įspėjimus apie mažas ar pasibaigusias vaistų atsargas spintoje skirtingais tipais (garsas, šviesa, teksto žinutė ir kt.).</w:t>
            </w:r>
          </w:p>
        </w:tc>
        <w:tc>
          <w:tcPr>
            <w:tcW w:w="1322" w:type="pct"/>
            <w:tcBorders>
              <w:top w:val="single" w:sz="4" w:space="0" w:color="auto"/>
              <w:left w:val="single" w:sz="4" w:space="0" w:color="auto"/>
              <w:bottom w:val="single" w:sz="4" w:space="0" w:color="auto"/>
              <w:right w:val="single" w:sz="4" w:space="0" w:color="auto"/>
            </w:tcBorders>
          </w:tcPr>
          <w:p w14:paraId="7F62F770" w14:textId="77777777" w:rsidR="0081553E" w:rsidRPr="00D244EB" w:rsidRDefault="0081553E"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1553E" w:rsidRPr="00D244EB" w14:paraId="2124C281" w14:textId="77777777" w:rsidTr="0084706E">
        <w:trPr>
          <w:jc w:val="center"/>
        </w:trPr>
        <w:tc>
          <w:tcPr>
            <w:tcW w:w="366" w:type="pct"/>
            <w:tcBorders>
              <w:top w:val="single" w:sz="4" w:space="0" w:color="auto"/>
              <w:left w:val="single" w:sz="4" w:space="0" w:color="auto"/>
              <w:bottom w:val="single" w:sz="4" w:space="0" w:color="auto"/>
              <w:right w:val="single" w:sz="4" w:space="0" w:color="auto"/>
            </w:tcBorders>
          </w:tcPr>
          <w:p w14:paraId="3D6C62D6" w14:textId="77777777" w:rsidR="0081553E" w:rsidRPr="00D244EB" w:rsidRDefault="0081553E" w:rsidP="0084706E">
            <w:pPr>
              <w:pStyle w:val="Sraopastraipa"/>
              <w:numPr>
                <w:ilvl w:val="1"/>
                <w:numId w:val="5"/>
              </w:numPr>
              <w:tabs>
                <w:tab w:val="left" w:pos="731"/>
              </w:tabs>
              <w:spacing w:after="0"/>
              <w:ind w:left="22" w:hanging="22"/>
              <w:jc w:val="center"/>
              <w:rPr>
                <w:rFonts w:ascii="Times New Roman" w:hAnsi="Times New Roman" w:cs="Times New Roman"/>
                <w:sz w:val="23"/>
                <w:szCs w:val="23"/>
              </w:rPr>
            </w:pPr>
          </w:p>
        </w:tc>
        <w:tc>
          <w:tcPr>
            <w:tcW w:w="3312" w:type="pct"/>
            <w:gridSpan w:val="2"/>
            <w:tcBorders>
              <w:top w:val="single" w:sz="4" w:space="0" w:color="auto"/>
              <w:left w:val="single" w:sz="4" w:space="0" w:color="auto"/>
              <w:bottom w:val="single" w:sz="4" w:space="0" w:color="auto"/>
              <w:right w:val="single" w:sz="4" w:space="0" w:color="auto"/>
            </w:tcBorders>
          </w:tcPr>
          <w:p w14:paraId="02187FAA" w14:textId="77777777" w:rsidR="0081553E" w:rsidRPr="00D244EB" w:rsidRDefault="0081553E" w:rsidP="0084706E">
            <w:pPr>
              <w:spacing w:after="0" w:line="257" w:lineRule="auto"/>
              <w:ind w:left="34"/>
              <w:jc w:val="both"/>
              <w:rPr>
                <w:rFonts w:ascii="Times New Roman" w:hAnsi="Times New Roman" w:cs="Times New Roman"/>
                <w:kern w:val="2"/>
                <w:sz w:val="23"/>
                <w:szCs w:val="23"/>
                <w14:ligatures w14:val="standardContextual"/>
              </w:rPr>
            </w:pPr>
            <w:proofErr w:type="spellStart"/>
            <w:r w:rsidRPr="00D244EB">
              <w:rPr>
                <w:rFonts w:ascii="Times New Roman" w:eastAsia="Times New Roman" w:hAnsi="Times New Roman" w:cs="Times New Roman"/>
                <w:color w:val="000000"/>
                <w:sz w:val="23"/>
                <w:szCs w:val="23"/>
              </w:rPr>
              <w:t>iSVIS</w:t>
            </w:r>
            <w:proofErr w:type="spellEnd"/>
            <w:r w:rsidRPr="00D244EB">
              <w:rPr>
                <w:rFonts w:ascii="Times New Roman" w:eastAsia="Times New Roman" w:hAnsi="Times New Roman" w:cs="Times New Roman"/>
                <w:color w:val="000000"/>
                <w:sz w:val="23"/>
                <w:szCs w:val="23"/>
              </w:rPr>
              <w:t xml:space="preserve"> turi generuoti įspėjimus pagal vaistų atsargų ribų įspėjimų logiką.</w:t>
            </w:r>
          </w:p>
        </w:tc>
        <w:tc>
          <w:tcPr>
            <w:tcW w:w="1322" w:type="pct"/>
            <w:tcBorders>
              <w:top w:val="single" w:sz="4" w:space="0" w:color="auto"/>
              <w:left w:val="single" w:sz="4" w:space="0" w:color="auto"/>
              <w:bottom w:val="single" w:sz="4" w:space="0" w:color="auto"/>
              <w:right w:val="single" w:sz="4" w:space="0" w:color="auto"/>
            </w:tcBorders>
          </w:tcPr>
          <w:p w14:paraId="00E66106" w14:textId="77777777" w:rsidR="0081553E" w:rsidRPr="00D244EB" w:rsidRDefault="0081553E"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1553E" w:rsidRPr="00D244EB" w14:paraId="4C2C8EC2" w14:textId="77777777" w:rsidTr="0084706E">
        <w:trPr>
          <w:jc w:val="center"/>
        </w:trPr>
        <w:tc>
          <w:tcPr>
            <w:tcW w:w="366" w:type="pct"/>
            <w:tcBorders>
              <w:top w:val="single" w:sz="4" w:space="0" w:color="auto"/>
              <w:left w:val="single" w:sz="4" w:space="0" w:color="auto"/>
              <w:bottom w:val="single" w:sz="4" w:space="0" w:color="auto"/>
              <w:right w:val="single" w:sz="4" w:space="0" w:color="auto"/>
            </w:tcBorders>
          </w:tcPr>
          <w:p w14:paraId="1A46967E" w14:textId="77777777" w:rsidR="0081553E" w:rsidRPr="00D244EB" w:rsidRDefault="0081553E" w:rsidP="0084706E">
            <w:pPr>
              <w:pStyle w:val="Sraopastraipa"/>
              <w:numPr>
                <w:ilvl w:val="1"/>
                <w:numId w:val="5"/>
              </w:numPr>
              <w:tabs>
                <w:tab w:val="left" w:pos="731"/>
              </w:tabs>
              <w:spacing w:after="0"/>
              <w:ind w:left="22" w:hanging="22"/>
              <w:jc w:val="center"/>
              <w:rPr>
                <w:rFonts w:ascii="Times New Roman" w:hAnsi="Times New Roman" w:cs="Times New Roman"/>
                <w:sz w:val="23"/>
                <w:szCs w:val="23"/>
              </w:rPr>
            </w:pPr>
          </w:p>
        </w:tc>
        <w:tc>
          <w:tcPr>
            <w:tcW w:w="3312" w:type="pct"/>
            <w:gridSpan w:val="2"/>
            <w:tcBorders>
              <w:top w:val="single" w:sz="4" w:space="0" w:color="auto"/>
              <w:left w:val="single" w:sz="4" w:space="0" w:color="auto"/>
              <w:bottom w:val="single" w:sz="4" w:space="0" w:color="auto"/>
              <w:right w:val="single" w:sz="4" w:space="0" w:color="auto"/>
            </w:tcBorders>
          </w:tcPr>
          <w:p w14:paraId="210818FC" w14:textId="77777777" w:rsidR="0081553E" w:rsidRPr="00D244EB" w:rsidRDefault="0081553E" w:rsidP="0084706E">
            <w:pPr>
              <w:spacing w:after="0" w:line="257" w:lineRule="auto"/>
              <w:ind w:left="34"/>
              <w:jc w:val="both"/>
              <w:rPr>
                <w:rFonts w:ascii="Times New Roman" w:hAnsi="Times New Roman" w:cs="Times New Roman"/>
                <w:kern w:val="2"/>
                <w:sz w:val="23"/>
                <w:szCs w:val="23"/>
                <w14:ligatures w14:val="standardContextual"/>
              </w:rPr>
            </w:pPr>
            <w:r w:rsidRPr="00D244EB">
              <w:rPr>
                <w:rFonts w:ascii="Times New Roman" w:eastAsia="Times New Roman" w:hAnsi="Times New Roman" w:cs="Times New Roman"/>
                <w:color w:val="000000"/>
                <w:sz w:val="23"/>
                <w:szCs w:val="23"/>
              </w:rPr>
              <w:t>Išmaniąją vaistų išdavimo spintą turi būti galima transportuoti ir perkelti iš vieno skyriaus į kitą.</w:t>
            </w:r>
          </w:p>
        </w:tc>
        <w:tc>
          <w:tcPr>
            <w:tcW w:w="1322" w:type="pct"/>
            <w:tcBorders>
              <w:top w:val="single" w:sz="4" w:space="0" w:color="auto"/>
              <w:left w:val="single" w:sz="4" w:space="0" w:color="auto"/>
              <w:bottom w:val="single" w:sz="4" w:space="0" w:color="auto"/>
              <w:right w:val="single" w:sz="4" w:space="0" w:color="auto"/>
            </w:tcBorders>
          </w:tcPr>
          <w:p w14:paraId="4EB33607" w14:textId="77777777" w:rsidR="0081553E" w:rsidRPr="00D244EB" w:rsidRDefault="0081553E"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1553E" w:rsidRPr="00D244EB" w14:paraId="7B8E2D35" w14:textId="77777777" w:rsidTr="0084706E">
        <w:trPr>
          <w:jc w:val="center"/>
        </w:trPr>
        <w:tc>
          <w:tcPr>
            <w:tcW w:w="366" w:type="pct"/>
            <w:tcBorders>
              <w:top w:val="single" w:sz="4" w:space="0" w:color="auto"/>
              <w:left w:val="single" w:sz="4" w:space="0" w:color="auto"/>
              <w:bottom w:val="single" w:sz="4" w:space="0" w:color="auto"/>
              <w:right w:val="single" w:sz="4" w:space="0" w:color="auto"/>
            </w:tcBorders>
          </w:tcPr>
          <w:p w14:paraId="646D9353" w14:textId="77777777" w:rsidR="0081553E" w:rsidRPr="00D244EB" w:rsidRDefault="0081553E" w:rsidP="0084706E">
            <w:pPr>
              <w:pStyle w:val="Sraopastraipa"/>
              <w:numPr>
                <w:ilvl w:val="1"/>
                <w:numId w:val="5"/>
              </w:numPr>
              <w:tabs>
                <w:tab w:val="left" w:pos="731"/>
              </w:tabs>
              <w:spacing w:after="0"/>
              <w:ind w:left="22" w:hanging="22"/>
              <w:jc w:val="center"/>
              <w:rPr>
                <w:rFonts w:ascii="Times New Roman" w:hAnsi="Times New Roman" w:cs="Times New Roman"/>
                <w:sz w:val="23"/>
                <w:szCs w:val="23"/>
              </w:rPr>
            </w:pPr>
          </w:p>
        </w:tc>
        <w:tc>
          <w:tcPr>
            <w:tcW w:w="3312" w:type="pct"/>
            <w:gridSpan w:val="2"/>
            <w:tcBorders>
              <w:top w:val="single" w:sz="4" w:space="0" w:color="auto"/>
              <w:left w:val="single" w:sz="4" w:space="0" w:color="auto"/>
              <w:bottom w:val="single" w:sz="4" w:space="0" w:color="auto"/>
              <w:right w:val="single" w:sz="4" w:space="0" w:color="auto"/>
            </w:tcBorders>
          </w:tcPr>
          <w:p w14:paraId="5AB9B1BD" w14:textId="77777777" w:rsidR="0081553E" w:rsidRPr="00D244EB" w:rsidRDefault="0081553E" w:rsidP="0084706E">
            <w:pPr>
              <w:spacing w:after="0" w:line="257" w:lineRule="auto"/>
              <w:ind w:left="34"/>
              <w:jc w:val="both"/>
              <w:rPr>
                <w:rFonts w:ascii="Times New Roman" w:hAnsi="Times New Roman" w:cs="Times New Roman"/>
                <w:kern w:val="2"/>
                <w:sz w:val="23"/>
                <w:szCs w:val="23"/>
                <w14:ligatures w14:val="standardContextual"/>
              </w:rPr>
            </w:pPr>
            <w:proofErr w:type="spellStart"/>
            <w:r w:rsidRPr="00D244EB">
              <w:rPr>
                <w:rFonts w:ascii="Times New Roman" w:eastAsia="Times New Roman" w:hAnsi="Times New Roman" w:cs="Times New Roman"/>
                <w:color w:val="000000"/>
                <w:sz w:val="23"/>
                <w:szCs w:val="23"/>
              </w:rPr>
              <w:t>iSVIS</w:t>
            </w:r>
            <w:proofErr w:type="spellEnd"/>
            <w:r w:rsidRPr="00D244EB">
              <w:rPr>
                <w:rFonts w:ascii="Times New Roman" w:eastAsia="Times New Roman" w:hAnsi="Times New Roman" w:cs="Times New Roman"/>
                <w:color w:val="000000"/>
                <w:sz w:val="23"/>
                <w:szCs w:val="23"/>
              </w:rPr>
              <w:t xml:space="preserve"> programinė įranga turi būti įdiegta viename centriniame virtualiame serveryje, skirtame valdyti visas išmaniąsias vaistų išdavimo spintas.</w:t>
            </w:r>
          </w:p>
        </w:tc>
        <w:tc>
          <w:tcPr>
            <w:tcW w:w="1322" w:type="pct"/>
            <w:tcBorders>
              <w:top w:val="single" w:sz="4" w:space="0" w:color="auto"/>
              <w:left w:val="single" w:sz="4" w:space="0" w:color="auto"/>
              <w:bottom w:val="single" w:sz="4" w:space="0" w:color="auto"/>
              <w:right w:val="single" w:sz="4" w:space="0" w:color="auto"/>
            </w:tcBorders>
          </w:tcPr>
          <w:p w14:paraId="20E490A7" w14:textId="77777777" w:rsidR="0081553E" w:rsidRPr="00D244EB" w:rsidRDefault="0081553E"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bl>
    <w:p w14:paraId="5FEB0D91" w14:textId="77777777" w:rsidR="0081553E" w:rsidRPr="00D244EB" w:rsidRDefault="0081553E" w:rsidP="00192BDB">
      <w:pPr>
        <w:spacing w:after="0" w:line="240" w:lineRule="auto"/>
        <w:ind w:left="567"/>
        <w:jc w:val="both"/>
        <w:rPr>
          <w:rFonts w:ascii="Times New Roman" w:eastAsia="Times New Roman" w:hAnsi="Times New Roman" w:cs="Times New Roman"/>
          <w:b/>
          <w:bCs/>
          <w:color w:val="000000"/>
          <w:sz w:val="23"/>
          <w:szCs w:val="23"/>
        </w:rPr>
      </w:pPr>
    </w:p>
    <w:p w14:paraId="28CC9C81" w14:textId="77777777" w:rsidR="00095799" w:rsidRPr="00D244EB" w:rsidRDefault="00095799" w:rsidP="00192BDB">
      <w:pPr>
        <w:spacing w:after="0" w:line="240" w:lineRule="auto"/>
        <w:ind w:left="567"/>
        <w:jc w:val="both"/>
        <w:rPr>
          <w:rFonts w:ascii="Times New Roman" w:eastAsia="Times New Roman" w:hAnsi="Times New Roman" w:cs="Times New Roman"/>
          <w:b/>
          <w:bCs/>
          <w:color w:val="000000"/>
          <w:sz w:val="23"/>
          <w:szCs w:val="23"/>
        </w:rPr>
      </w:pPr>
    </w:p>
    <w:p w14:paraId="3EAAC08F" w14:textId="77777777" w:rsidR="00095799" w:rsidRPr="00D244EB" w:rsidRDefault="00095799" w:rsidP="00192BDB">
      <w:pPr>
        <w:spacing w:after="0" w:line="240" w:lineRule="auto"/>
        <w:ind w:left="567"/>
        <w:jc w:val="both"/>
        <w:rPr>
          <w:rFonts w:ascii="Times New Roman" w:eastAsia="Times New Roman" w:hAnsi="Times New Roman" w:cs="Times New Roman"/>
          <w:b/>
          <w:bCs/>
          <w:color w:val="000000"/>
          <w:sz w:val="23"/>
          <w:szCs w:val="23"/>
        </w:rPr>
      </w:pPr>
    </w:p>
    <w:p w14:paraId="0EAF3C71" w14:textId="77777777" w:rsidR="00095799" w:rsidRPr="00D244EB" w:rsidRDefault="00095799" w:rsidP="00192BDB">
      <w:pPr>
        <w:spacing w:after="0" w:line="240" w:lineRule="auto"/>
        <w:ind w:left="567"/>
        <w:jc w:val="both"/>
        <w:rPr>
          <w:rFonts w:ascii="Times New Roman" w:eastAsia="Times New Roman" w:hAnsi="Times New Roman" w:cs="Times New Roman"/>
          <w:b/>
          <w:bCs/>
          <w:color w:val="000000"/>
          <w:sz w:val="23"/>
          <w:szCs w:val="23"/>
        </w:rPr>
      </w:pPr>
    </w:p>
    <w:p w14:paraId="0543492F" w14:textId="77777777" w:rsidR="00095799" w:rsidRPr="00D244EB" w:rsidRDefault="00095799" w:rsidP="00192BDB">
      <w:pPr>
        <w:spacing w:after="0" w:line="240" w:lineRule="auto"/>
        <w:ind w:left="567"/>
        <w:jc w:val="both"/>
        <w:rPr>
          <w:rFonts w:ascii="Times New Roman" w:eastAsia="Times New Roman" w:hAnsi="Times New Roman" w:cs="Times New Roman"/>
          <w:b/>
          <w:bCs/>
          <w:color w:val="000000"/>
          <w:sz w:val="23"/>
          <w:szCs w:val="23"/>
        </w:rPr>
      </w:pPr>
    </w:p>
    <w:p w14:paraId="25D70406" w14:textId="77777777" w:rsidR="00350DA5" w:rsidRPr="00D244EB" w:rsidRDefault="00350DA5" w:rsidP="008A64DA">
      <w:pPr>
        <w:numPr>
          <w:ilvl w:val="0"/>
          <w:numId w:val="5"/>
        </w:numPr>
        <w:spacing w:after="120" w:line="257" w:lineRule="auto"/>
        <w:ind w:left="567" w:hanging="567"/>
        <w:jc w:val="both"/>
        <w:rPr>
          <w:rFonts w:ascii="Times New Roman" w:hAnsi="Times New Roman" w:cs="Times New Roman"/>
          <w:sz w:val="23"/>
          <w:szCs w:val="23"/>
        </w:rPr>
      </w:pPr>
      <w:r w:rsidRPr="00D244EB">
        <w:rPr>
          <w:rFonts w:ascii="Times New Roman" w:eastAsia="Times New Roman" w:hAnsi="Times New Roman" w:cs="Times New Roman"/>
          <w:b/>
          <w:sz w:val="23"/>
          <w:szCs w:val="23"/>
        </w:rPr>
        <w:t>Techniniai reikalavimai išmaniajai vaistų išdavimo spintai.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6526"/>
        <w:gridCol w:w="2397"/>
      </w:tblGrid>
      <w:tr w:rsidR="003A6E92" w:rsidRPr="00D244EB" w14:paraId="1ABA9CC0" w14:textId="77777777" w:rsidTr="003A6E92">
        <w:trPr>
          <w:jc w:val="center"/>
        </w:trPr>
        <w:tc>
          <w:tcPr>
            <w:tcW w:w="36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BBFB9EC" w14:textId="3CC4184C" w:rsidR="003A6E92" w:rsidRPr="00D244EB" w:rsidRDefault="003A6E92" w:rsidP="007063C7">
            <w:pPr>
              <w:pStyle w:val="Sraopastraipa"/>
              <w:tabs>
                <w:tab w:val="left" w:pos="731"/>
              </w:tabs>
              <w:spacing w:after="0" w:line="240" w:lineRule="auto"/>
              <w:ind w:left="22"/>
              <w:contextualSpacing w:val="0"/>
              <w:jc w:val="center"/>
              <w:rPr>
                <w:rFonts w:ascii="Times New Roman" w:hAnsi="Times New Roman" w:cs="Times New Roman"/>
                <w:sz w:val="23"/>
                <w:szCs w:val="23"/>
              </w:rPr>
            </w:pPr>
            <w:r w:rsidRPr="00D244EB">
              <w:rPr>
                <w:rFonts w:ascii="Times New Roman" w:hAnsi="Times New Roman" w:cs="Times New Roman"/>
                <w:b/>
                <w:bCs/>
                <w:sz w:val="23"/>
                <w:szCs w:val="23"/>
              </w:rPr>
              <w:t>Eil. Nr.</w:t>
            </w:r>
          </w:p>
        </w:tc>
        <w:tc>
          <w:tcPr>
            <w:tcW w:w="338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4C5711" w14:textId="49E4EE41" w:rsidR="003A6E92" w:rsidRPr="00D244EB" w:rsidRDefault="003A6E92" w:rsidP="007063C7">
            <w:pPr>
              <w:spacing w:after="0"/>
              <w:ind w:left="33"/>
              <w:jc w:val="center"/>
              <w:rPr>
                <w:rFonts w:ascii="Times New Roman" w:hAnsi="Times New Roman" w:cs="Times New Roman"/>
                <w:kern w:val="2"/>
                <w:sz w:val="23"/>
                <w:szCs w:val="23"/>
                <w14:ligatures w14:val="standardContextual"/>
              </w:rPr>
            </w:pPr>
            <w:r w:rsidRPr="00D244EB">
              <w:rPr>
                <w:rFonts w:ascii="Times New Roman" w:hAnsi="Times New Roman" w:cs="Times New Roman"/>
                <w:b/>
                <w:bCs/>
                <w:sz w:val="23"/>
                <w:szCs w:val="23"/>
              </w:rPr>
              <w:t>Reikalavimas</w:t>
            </w:r>
          </w:p>
        </w:tc>
        <w:tc>
          <w:tcPr>
            <w:tcW w:w="124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B51A32" w14:textId="6E951ADD" w:rsidR="003A6E92" w:rsidRPr="00D244EB" w:rsidRDefault="003A6E92" w:rsidP="007063C7">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b/>
                <w:bCs/>
                <w:sz w:val="23"/>
                <w:szCs w:val="23"/>
              </w:rPr>
              <w:t>Deklaruoja tiekėjas ir nurodo atitiktį pagrindžiančius dokumentus, pateikiamus kartu su pasiūlymu</w:t>
            </w:r>
          </w:p>
        </w:tc>
      </w:tr>
      <w:tr w:rsidR="003A6E92" w:rsidRPr="00D244EB" w14:paraId="6FCEF630" w14:textId="77777777" w:rsidTr="003A6E92">
        <w:trPr>
          <w:jc w:val="center"/>
        </w:trPr>
        <w:tc>
          <w:tcPr>
            <w:tcW w:w="366" w:type="pct"/>
            <w:tcBorders>
              <w:top w:val="single" w:sz="4" w:space="0" w:color="auto"/>
              <w:left w:val="single" w:sz="4" w:space="0" w:color="auto"/>
              <w:bottom w:val="single" w:sz="4" w:space="0" w:color="auto"/>
              <w:right w:val="single" w:sz="4" w:space="0" w:color="auto"/>
            </w:tcBorders>
          </w:tcPr>
          <w:p w14:paraId="01A223DE" w14:textId="77777777" w:rsidR="003A6E92" w:rsidRPr="00D244EB" w:rsidRDefault="003A6E92" w:rsidP="003A6E92">
            <w:pPr>
              <w:pStyle w:val="Sraopastraipa"/>
              <w:numPr>
                <w:ilvl w:val="1"/>
                <w:numId w:val="5"/>
              </w:numPr>
              <w:tabs>
                <w:tab w:val="left" w:pos="731"/>
              </w:tabs>
              <w:spacing w:after="0" w:line="240" w:lineRule="auto"/>
              <w:ind w:left="22" w:firstLine="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44469EDD" w14:textId="5AE2659C" w:rsidR="003A6E92" w:rsidRPr="00D244EB" w:rsidRDefault="003A6E92" w:rsidP="007063C7">
            <w:pPr>
              <w:spacing w:after="0" w:line="257" w:lineRule="auto"/>
              <w:ind w:left="33"/>
              <w:jc w:val="both"/>
              <w:rPr>
                <w:rFonts w:ascii="Times New Roman" w:hAnsi="Times New Roman" w:cs="Times New Roman"/>
                <w:sz w:val="23"/>
                <w:szCs w:val="23"/>
              </w:rPr>
            </w:pPr>
            <w:r w:rsidRPr="00D244EB">
              <w:rPr>
                <w:rFonts w:ascii="Times New Roman" w:hAnsi="Times New Roman" w:cs="Times New Roman"/>
                <w:sz w:val="23"/>
                <w:szCs w:val="23"/>
              </w:rPr>
              <w:t>Spintos aukštis nuo 185 iki 200 cm, plotis 120 iki 140 cm, gylis 50 iki 70 cm.</w:t>
            </w:r>
          </w:p>
        </w:tc>
        <w:tc>
          <w:tcPr>
            <w:tcW w:w="1246" w:type="pct"/>
            <w:tcBorders>
              <w:top w:val="single" w:sz="4" w:space="0" w:color="auto"/>
              <w:left w:val="single" w:sz="4" w:space="0" w:color="auto"/>
              <w:bottom w:val="single" w:sz="4" w:space="0" w:color="auto"/>
              <w:right w:val="single" w:sz="4" w:space="0" w:color="auto"/>
            </w:tcBorders>
          </w:tcPr>
          <w:p w14:paraId="64496C5C" w14:textId="3A60FE8B" w:rsidR="003A6E92" w:rsidRPr="00D244EB" w:rsidRDefault="003A6E92" w:rsidP="003A6E92">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A6E92" w:rsidRPr="00D244EB" w14:paraId="4F3D7DA4" w14:textId="77777777" w:rsidTr="003A6E92">
        <w:trPr>
          <w:jc w:val="center"/>
        </w:trPr>
        <w:tc>
          <w:tcPr>
            <w:tcW w:w="366" w:type="pct"/>
            <w:tcBorders>
              <w:top w:val="single" w:sz="4" w:space="0" w:color="auto"/>
              <w:left w:val="single" w:sz="4" w:space="0" w:color="auto"/>
              <w:bottom w:val="single" w:sz="4" w:space="0" w:color="auto"/>
              <w:right w:val="single" w:sz="4" w:space="0" w:color="auto"/>
            </w:tcBorders>
          </w:tcPr>
          <w:p w14:paraId="041C2827" w14:textId="77777777" w:rsidR="003A6E92" w:rsidRPr="00D244EB" w:rsidRDefault="003A6E92" w:rsidP="003A6E92">
            <w:pPr>
              <w:pStyle w:val="Sraopastraipa"/>
              <w:numPr>
                <w:ilvl w:val="1"/>
                <w:numId w:val="5"/>
              </w:numPr>
              <w:tabs>
                <w:tab w:val="left" w:pos="731"/>
              </w:tabs>
              <w:spacing w:after="0" w:line="240" w:lineRule="auto"/>
              <w:ind w:left="0" w:firstLine="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473D0EB3" w14:textId="77777777" w:rsidR="003A6E92" w:rsidRPr="00D244EB" w:rsidRDefault="003A6E92" w:rsidP="007063C7">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Stalčių konfigūracija turi būti modulinė: stalčių skaičių ir tipą turi būti galima keisti.</w:t>
            </w:r>
          </w:p>
        </w:tc>
        <w:tc>
          <w:tcPr>
            <w:tcW w:w="1246" w:type="pct"/>
            <w:tcBorders>
              <w:top w:val="single" w:sz="4" w:space="0" w:color="auto"/>
              <w:left w:val="single" w:sz="4" w:space="0" w:color="auto"/>
              <w:bottom w:val="single" w:sz="4" w:space="0" w:color="auto"/>
              <w:right w:val="single" w:sz="4" w:space="0" w:color="auto"/>
            </w:tcBorders>
          </w:tcPr>
          <w:p w14:paraId="0C69BB27" w14:textId="77777777" w:rsidR="003A6E92" w:rsidRPr="00D244EB" w:rsidRDefault="003A6E92" w:rsidP="003A6E92">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A6E92" w:rsidRPr="00D244EB" w14:paraId="361F792A" w14:textId="77777777" w:rsidTr="003A6E92">
        <w:trPr>
          <w:jc w:val="center"/>
        </w:trPr>
        <w:tc>
          <w:tcPr>
            <w:tcW w:w="366" w:type="pct"/>
            <w:tcBorders>
              <w:top w:val="single" w:sz="4" w:space="0" w:color="auto"/>
              <w:left w:val="single" w:sz="4" w:space="0" w:color="auto"/>
              <w:bottom w:val="single" w:sz="4" w:space="0" w:color="auto"/>
              <w:right w:val="single" w:sz="4" w:space="0" w:color="auto"/>
            </w:tcBorders>
          </w:tcPr>
          <w:p w14:paraId="0509D872" w14:textId="77777777" w:rsidR="003A6E92" w:rsidRPr="00D244EB" w:rsidRDefault="003A6E92" w:rsidP="003A6E92">
            <w:pPr>
              <w:pStyle w:val="Sraopastraipa"/>
              <w:numPr>
                <w:ilvl w:val="1"/>
                <w:numId w:val="5"/>
              </w:numPr>
              <w:tabs>
                <w:tab w:val="left" w:pos="731"/>
              </w:tabs>
              <w:spacing w:after="0"/>
              <w:ind w:left="22" w:hanging="22"/>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65C1350D" w14:textId="60C6DB9C" w:rsidR="003A6E92" w:rsidRPr="00D244EB" w:rsidRDefault="003A6E92" w:rsidP="007063C7">
            <w:pPr>
              <w:spacing w:after="0" w:line="257" w:lineRule="auto"/>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 xml:space="preserve">Spinta turi turėti šiuos komponentus: </w:t>
            </w:r>
            <w:r w:rsidR="008605C3">
              <w:rPr>
                <w:rFonts w:ascii="Times New Roman" w:hAnsi="Times New Roman" w:cs="Times New Roman"/>
                <w:sz w:val="23"/>
                <w:szCs w:val="23"/>
              </w:rPr>
              <w:t xml:space="preserve">integruotą sistemą, susidedančią iš </w:t>
            </w:r>
            <w:r w:rsidRPr="00D244EB">
              <w:rPr>
                <w:rFonts w:ascii="Times New Roman" w:hAnsi="Times New Roman" w:cs="Times New Roman"/>
                <w:sz w:val="23"/>
                <w:szCs w:val="23"/>
              </w:rPr>
              <w:t>kompiuter</w:t>
            </w:r>
            <w:r w:rsidR="00E42357">
              <w:rPr>
                <w:rFonts w:ascii="Times New Roman" w:hAnsi="Times New Roman" w:cs="Times New Roman"/>
                <w:sz w:val="23"/>
                <w:szCs w:val="23"/>
              </w:rPr>
              <w:t>i</w:t>
            </w:r>
            <w:r w:rsidR="008605C3">
              <w:rPr>
                <w:rFonts w:ascii="Times New Roman" w:hAnsi="Times New Roman" w:cs="Times New Roman"/>
                <w:sz w:val="23"/>
                <w:szCs w:val="23"/>
              </w:rPr>
              <w:t>o</w:t>
            </w:r>
            <w:r w:rsidRPr="00D244EB">
              <w:rPr>
                <w:rFonts w:ascii="Times New Roman" w:hAnsi="Times New Roman" w:cs="Times New Roman"/>
                <w:sz w:val="23"/>
                <w:szCs w:val="23"/>
              </w:rPr>
              <w:t xml:space="preserve"> su lietimui jautriu ekranu, raidin</w:t>
            </w:r>
            <w:r w:rsidR="008605C3">
              <w:rPr>
                <w:rFonts w:ascii="Times New Roman" w:hAnsi="Times New Roman" w:cs="Times New Roman"/>
                <w:sz w:val="23"/>
                <w:szCs w:val="23"/>
              </w:rPr>
              <w:t>ės</w:t>
            </w:r>
            <w:r w:rsidRPr="00D244EB">
              <w:rPr>
                <w:rFonts w:ascii="Times New Roman" w:hAnsi="Times New Roman" w:cs="Times New Roman"/>
                <w:sz w:val="23"/>
                <w:szCs w:val="23"/>
              </w:rPr>
              <w:t>-skaitin</w:t>
            </w:r>
            <w:r w:rsidR="008605C3">
              <w:rPr>
                <w:rFonts w:ascii="Times New Roman" w:hAnsi="Times New Roman" w:cs="Times New Roman"/>
                <w:sz w:val="23"/>
                <w:szCs w:val="23"/>
              </w:rPr>
              <w:t>ės</w:t>
            </w:r>
            <w:r w:rsidRPr="00D244EB">
              <w:rPr>
                <w:rFonts w:ascii="Times New Roman" w:hAnsi="Times New Roman" w:cs="Times New Roman"/>
                <w:sz w:val="23"/>
                <w:szCs w:val="23"/>
              </w:rPr>
              <w:t xml:space="preserve"> klaviatūr</w:t>
            </w:r>
            <w:r w:rsidR="008605C3">
              <w:rPr>
                <w:rFonts w:ascii="Times New Roman" w:hAnsi="Times New Roman" w:cs="Times New Roman"/>
                <w:sz w:val="23"/>
                <w:szCs w:val="23"/>
              </w:rPr>
              <w:t>os</w:t>
            </w:r>
            <w:r w:rsidRPr="00D244EB">
              <w:rPr>
                <w:rFonts w:ascii="Times New Roman" w:hAnsi="Times New Roman" w:cs="Times New Roman"/>
                <w:sz w:val="23"/>
                <w:szCs w:val="23"/>
              </w:rPr>
              <w:t>, biometrin</w:t>
            </w:r>
            <w:r w:rsidR="008605C3">
              <w:rPr>
                <w:rFonts w:ascii="Times New Roman" w:hAnsi="Times New Roman" w:cs="Times New Roman"/>
                <w:sz w:val="23"/>
                <w:szCs w:val="23"/>
              </w:rPr>
              <w:t>io</w:t>
            </w:r>
            <w:r w:rsidRPr="00D244EB">
              <w:rPr>
                <w:rFonts w:ascii="Times New Roman" w:hAnsi="Times New Roman" w:cs="Times New Roman"/>
                <w:sz w:val="23"/>
                <w:szCs w:val="23"/>
              </w:rPr>
              <w:t xml:space="preserve"> identifikatori</w:t>
            </w:r>
            <w:r w:rsidR="008605C3">
              <w:rPr>
                <w:rFonts w:ascii="Times New Roman" w:hAnsi="Times New Roman" w:cs="Times New Roman"/>
                <w:sz w:val="23"/>
                <w:szCs w:val="23"/>
              </w:rPr>
              <w:t>aus</w:t>
            </w:r>
            <w:r w:rsidRPr="00D244EB">
              <w:rPr>
                <w:rFonts w:ascii="Times New Roman" w:hAnsi="Times New Roman" w:cs="Times New Roman"/>
                <w:sz w:val="23"/>
                <w:szCs w:val="23"/>
              </w:rPr>
              <w:t>, spausdintuv</w:t>
            </w:r>
            <w:r w:rsidR="008605C3">
              <w:rPr>
                <w:rFonts w:ascii="Times New Roman" w:hAnsi="Times New Roman" w:cs="Times New Roman"/>
                <w:sz w:val="23"/>
                <w:szCs w:val="23"/>
              </w:rPr>
              <w:t>o</w:t>
            </w:r>
            <w:r w:rsidRPr="00D244EB">
              <w:rPr>
                <w:rFonts w:ascii="Times New Roman" w:hAnsi="Times New Roman" w:cs="Times New Roman"/>
                <w:sz w:val="23"/>
                <w:szCs w:val="23"/>
              </w:rPr>
              <w:t xml:space="preserve">, </w:t>
            </w:r>
            <w:r w:rsidR="008605C3">
              <w:rPr>
                <w:rFonts w:ascii="Times New Roman" w:hAnsi="Times New Roman" w:cs="Times New Roman"/>
                <w:sz w:val="23"/>
                <w:szCs w:val="23"/>
              </w:rPr>
              <w:t xml:space="preserve">ir atskiro </w:t>
            </w:r>
            <w:r w:rsidRPr="00D244EB">
              <w:rPr>
                <w:rFonts w:ascii="Times New Roman" w:hAnsi="Times New Roman" w:cs="Times New Roman"/>
                <w:sz w:val="23"/>
                <w:szCs w:val="23"/>
              </w:rPr>
              <w:t>brūkšninių kodų skaitytuv</w:t>
            </w:r>
            <w:r w:rsidR="008605C3">
              <w:rPr>
                <w:rFonts w:ascii="Times New Roman" w:hAnsi="Times New Roman" w:cs="Times New Roman"/>
                <w:sz w:val="23"/>
                <w:szCs w:val="23"/>
              </w:rPr>
              <w:t>o</w:t>
            </w:r>
            <w:r w:rsidRPr="00D244EB">
              <w:rPr>
                <w:rFonts w:ascii="Times New Roman" w:hAnsi="Times New Roman" w:cs="Times New Roman"/>
                <w:sz w:val="23"/>
                <w:szCs w:val="23"/>
              </w:rPr>
              <w:t>.</w:t>
            </w:r>
          </w:p>
        </w:tc>
        <w:tc>
          <w:tcPr>
            <w:tcW w:w="1246" w:type="pct"/>
            <w:tcBorders>
              <w:top w:val="single" w:sz="4" w:space="0" w:color="auto"/>
              <w:left w:val="single" w:sz="4" w:space="0" w:color="auto"/>
              <w:bottom w:val="single" w:sz="4" w:space="0" w:color="auto"/>
              <w:right w:val="single" w:sz="4" w:space="0" w:color="auto"/>
            </w:tcBorders>
          </w:tcPr>
          <w:p w14:paraId="401D10EF" w14:textId="77777777" w:rsidR="003A6E92" w:rsidRPr="00D244EB" w:rsidRDefault="003A6E92" w:rsidP="003A6E92">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A6E92" w:rsidRPr="00D244EB" w14:paraId="1013E5FB" w14:textId="77777777" w:rsidTr="003A6E92">
        <w:trPr>
          <w:jc w:val="center"/>
        </w:trPr>
        <w:tc>
          <w:tcPr>
            <w:tcW w:w="366" w:type="pct"/>
            <w:tcBorders>
              <w:top w:val="single" w:sz="4" w:space="0" w:color="auto"/>
              <w:left w:val="single" w:sz="4" w:space="0" w:color="auto"/>
              <w:bottom w:val="single" w:sz="4" w:space="0" w:color="auto"/>
              <w:right w:val="single" w:sz="4" w:space="0" w:color="auto"/>
            </w:tcBorders>
          </w:tcPr>
          <w:p w14:paraId="70782003" w14:textId="77777777" w:rsidR="003A6E92" w:rsidRPr="00D244EB" w:rsidRDefault="003A6E92" w:rsidP="003A6E92">
            <w:pPr>
              <w:pStyle w:val="Sraopastraipa"/>
              <w:numPr>
                <w:ilvl w:val="1"/>
                <w:numId w:val="5"/>
              </w:numPr>
              <w:tabs>
                <w:tab w:val="left" w:pos="731"/>
              </w:tabs>
              <w:spacing w:after="0"/>
              <w:ind w:left="22" w:hanging="22"/>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4B711889" w14:textId="77777777" w:rsidR="003A6E92" w:rsidRPr="00D244EB" w:rsidRDefault="003A6E92" w:rsidP="007063C7">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Iš pagrindinės spintos naudotojas turi turėti galimybę peržiūrėti vaistų atsargas ar jų ieškoti, esančių kitose prie to paties tinklo prijungtose spintose.</w:t>
            </w:r>
          </w:p>
        </w:tc>
        <w:tc>
          <w:tcPr>
            <w:tcW w:w="1246" w:type="pct"/>
            <w:tcBorders>
              <w:top w:val="single" w:sz="4" w:space="0" w:color="auto"/>
              <w:left w:val="single" w:sz="4" w:space="0" w:color="auto"/>
              <w:bottom w:val="single" w:sz="4" w:space="0" w:color="auto"/>
              <w:right w:val="single" w:sz="4" w:space="0" w:color="auto"/>
            </w:tcBorders>
          </w:tcPr>
          <w:p w14:paraId="4CC72CF1" w14:textId="77777777" w:rsidR="003A6E92" w:rsidRPr="00D244EB" w:rsidRDefault="003A6E92" w:rsidP="003A6E92">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A6E92" w:rsidRPr="00D244EB" w14:paraId="2394A84A" w14:textId="77777777" w:rsidTr="003A6E92">
        <w:trPr>
          <w:jc w:val="center"/>
        </w:trPr>
        <w:tc>
          <w:tcPr>
            <w:tcW w:w="366" w:type="pct"/>
            <w:tcBorders>
              <w:top w:val="single" w:sz="4" w:space="0" w:color="auto"/>
              <w:left w:val="single" w:sz="4" w:space="0" w:color="auto"/>
              <w:bottom w:val="single" w:sz="4" w:space="0" w:color="auto"/>
              <w:right w:val="single" w:sz="4" w:space="0" w:color="auto"/>
            </w:tcBorders>
          </w:tcPr>
          <w:p w14:paraId="666A8C26" w14:textId="77777777" w:rsidR="003A6E92" w:rsidRPr="00D244EB" w:rsidRDefault="003A6E92" w:rsidP="003A6E92">
            <w:pPr>
              <w:pStyle w:val="Sraopastraipa"/>
              <w:numPr>
                <w:ilvl w:val="1"/>
                <w:numId w:val="5"/>
              </w:numPr>
              <w:tabs>
                <w:tab w:val="left" w:pos="731"/>
              </w:tabs>
              <w:spacing w:after="0"/>
              <w:ind w:left="0" w:firstLine="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208F6FF7" w14:textId="6B85BD92" w:rsidR="003A6E92" w:rsidRPr="00D244EB" w:rsidRDefault="003A6E92" w:rsidP="007063C7">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 xml:space="preserve">Turi būti užtikrintas nepertraukiamas elektros maitinimo šaltinis, užtikrinantis nenutrūkstamą elektros tiekimą spintai. Minimalus autonomijos laikas - 10 minučių, </w:t>
            </w:r>
            <w:r w:rsidR="00BF1469" w:rsidRPr="006E535A">
              <w:rPr>
                <w:rFonts w:ascii="Times New Roman" w:hAnsi="Times New Roman" w:cs="Times New Roman"/>
                <w:sz w:val="23"/>
                <w:szCs w:val="23"/>
              </w:rPr>
              <w:t>atsižvelgiant į vaistų spintos įrangos apkrovą</w:t>
            </w:r>
            <w:r w:rsidRPr="00D244EB">
              <w:rPr>
                <w:rFonts w:ascii="Times New Roman" w:hAnsi="Times New Roman" w:cs="Times New Roman"/>
                <w:sz w:val="23"/>
                <w:szCs w:val="23"/>
              </w:rPr>
              <w:t>.</w:t>
            </w:r>
          </w:p>
        </w:tc>
        <w:tc>
          <w:tcPr>
            <w:tcW w:w="1246" w:type="pct"/>
            <w:tcBorders>
              <w:top w:val="single" w:sz="4" w:space="0" w:color="auto"/>
              <w:left w:val="single" w:sz="4" w:space="0" w:color="auto"/>
              <w:bottom w:val="single" w:sz="4" w:space="0" w:color="auto"/>
              <w:right w:val="single" w:sz="4" w:space="0" w:color="auto"/>
            </w:tcBorders>
          </w:tcPr>
          <w:p w14:paraId="39C70842" w14:textId="7CBAC0B5" w:rsidR="003A6E92" w:rsidRPr="00D244EB" w:rsidRDefault="003A6E92" w:rsidP="003A6E92">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r w:rsidR="00092FBE" w:rsidRPr="00D244EB">
              <w:rPr>
                <w:rFonts w:ascii="Times New Roman" w:hAnsi="Times New Roman" w:cs="Times New Roman"/>
                <w:i/>
                <w:kern w:val="24"/>
                <w:sz w:val="23"/>
                <w:szCs w:val="23"/>
                <w14:ligatures w14:val="standardContextual"/>
              </w:rPr>
              <w:t xml:space="preserve"> ir nurodyti </w:t>
            </w:r>
            <w:r w:rsidR="00092FBE" w:rsidRPr="00D244EB">
              <w:rPr>
                <w:rFonts w:ascii="Times New Roman" w:hAnsi="Times New Roman" w:cs="Times New Roman"/>
                <w:i/>
                <w:iCs/>
                <w:sz w:val="23"/>
                <w:szCs w:val="23"/>
              </w:rPr>
              <w:t>nepertraukiamo elektros maitinimo šaltinio gamintoją</w:t>
            </w:r>
          </w:p>
        </w:tc>
      </w:tr>
      <w:tr w:rsidR="003A6E92" w:rsidRPr="00D244EB" w14:paraId="10C28882" w14:textId="77777777" w:rsidTr="003A6E92">
        <w:trPr>
          <w:jc w:val="center"/>
        </w:trPr>
        <w:tc>
          <w:tcPr>
            <w:tcW w:w="366" w:type="pct"/>
            <w:tcBorders>
              <w:top w:val="single" w:sz="4" w:space="0" w:color="auto"/>
              <w:left w:val="single" w:sz="4" w:space="0" w:color="auto"/>
              <w:bottom w:val="single" w:sz="4" w:space="0" w:color="auto"/>
              <w:right w:val="single" w:sz="4" w:space="0" w:color="auto"/>
            </w:tcBorders>
          </w:tcPr>
          <w:p w14:paraId="1908F055" w14:textId="77777777" w:rsidR="003A6E92" w:rsidRPr="00D244EB" w:rsidRDefault="003A6E92" w:rsidP="003A6E92">
            <w:pPr>
              <w:pStyle w:val="Sraopastraipa"/>
              <w:numPr>
                <w:ilvl w:val="1"/>
                <w:numId w:val="5"/>
              </w:numPr>
              <w:tabs>
                <w:tab w:val="left" w:pos="731"/>
              </w:tabs>
              <w:spacing w:after="0"/>
              <w:ind w:left="22" w:hanging="22"/>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06F8B15E" w14:textId="77777777" w:rsidR="003A6E92" w:rsidRPr="00D244EB" w:rsidRDefault="003A6E92" w:rsidP="007063C7">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Automatizuota vaistų spinta turi turėti šiuos stalčius:</w:t>
            </w:r>
          </w:p>
        </w:tc>
        <w:tc>
          <w:tcPr>
            <w:tcW w:w="1246" w:type="pct"/>
            <w:tcBorders>
              <w:top w:val="single" w:sz="4" w:space="0" w:color="auto"/>
              <w:left w:val="single" w:sz="4" w:space="0" w:color="auto"/>
              <w:bottom w:val="single" w:sz="4" w:space="0" w:color="auto"/>
              <w:right w:val="single" w:sz="4" w:space="0" w:color="auto"/>
            </w:tcBorders>
          </w:tcPr>
          <w:p w14:paraId="0DB91760" w14:textId="77777777" w:rsidR="003A6E92" w:rsidRPr="00D244EB" w:rsidRDefault="003A6E92" w:rsidP="003A6E92">
            <w:pPr>
              <w:jc w:val="center"/>
              <w:rPr>
                <w:rFonts w:ascii="Times New Roman" w:hAnsi="Times New Roman" w:cs="Times New Roman"/>
                <w:i/>
                <w:kern w:val="24"/>
                <w:sz w:val="23"/>
                <w:szCs w:val="23"/>
                <w14:ligatures w14:val="standardContextual"/>
              </w:rPr>
            </w:pPr>
          </w:p>
        </w:tc>
      </w:tr>
      <w:tr w:rsidR="003A6E92" w:rsidRPr="00D244EB" w14:paraId="53120445" w14:textId="77777777" w:rsidTr="003A6E92">
        <w:trPr>
          <w:jc w:val="center"/>
        </w:trPr>
        <w:tc>
          <w:tcPr>
            <w:tcW w:w="366" w:type="pct"/>
            <w:tcBorders>
              <w:top w:val="single" w:sz="4" w:space="0" w:color="auto"/>
              <w:left w:val="single" w:sz="4" w:space="0" w:color="auto"/>
              <w:bottom w:val="single" w:sz="4" w:space="0" w:color="auto"/>
              <w:right w:val="single" w:sz="4" w:space="0" w:color="auto"/>
            </w:tcBorders>
          </w:tcPr>
          <w:p w14:paraId="11FB9369" w14:textId="77777777" w:rsidR="003A6E92" w:rsidRPr="00D244EB" w:rsidRDefault="003A6E92" w:rsidP="003A6E92">
            <w:pPr>
              <w:pStyle w:val="Sraopastraipa"/>
              <w:numPr>
                <w:ilvl w:val="2"/>
                <w:numId w:val="5"/>
              </w:numPr>
              <w:tabs>
                <w:tab w:val="num" w:pos="731"/>
              </w:tabs>
              <w:spacing w:after="0"/>
              <w:ind w:left="22" w:firstLine="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7B52CEC0" w14:textId="77777777" w:rsidR="003A6E92" w:rsidRPr="00D244EB" w:rsidRDefault="003A6E92" w:rsidP="007063C7">
            <w:pPr>
              <w:spacing w:after="0" w:line="257" w:lineRule="auto"/>
              <w:ind w:left="34"/>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Ne mažiau 3 atviro tipo metalinius stalčius, kurių kiekvienas gali būti suskirstytas iki 48 skyrių. Kiekvienas skyrius turi turėti šviesinį/garsinį identifikavimą. Stalčiaus skyrių aukštis ne mažesnis nei 4 cm. Konfigūracija gali būti pritaikyta pagal naudotojo poreikius ir vaistų dydį. Turi būti pateiktas pakankamas kiekis skirtukų.</w:t>
            </w:r>
          </w:p>
        </w:tc>
        <w:tc>
          <w:tcPr>
            <w:tcW w:w="1246" w:type="pct"/>
            <w:tcBorders>
              <w:top w:val="single" w:sz="4" w:space="0" w:color="auto"/>
              <w:left w:val="single" w:sz="4" w:space="0" w:color="auto"/>
              <w:bottom w:val="single" w:sz="4" w:space="0" w:color="auto"/>
              <w:right w:val="single" w:sz="4" w:space="0" w:color="auto"/>
            </w:tcBorders>
          </w:tcPr>
          <w:p w14:paraId="32D29104" w14:textId="77777777" w:rsidR="003A6E92" w:rsidRPr="00D244EB" w:rsidRDefault="003A6E92" w:rsidP="003A6E92">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A6E92" w:rsidRPr="00D244EB" w14:paraId="450714CB" w14:textId="77777777" w:rsidTr="003A6E92">
        <w:trPr>
          <w:jc w:val="center"/>
        </w:trPr>
        <w:tc>
          <w:tcPr>
            <w:tcW w:w="366" w:type="pct"/>
            <w:tcBorders>
              <w:top w:val="single" w:sz="4" w:space="0" w:color="auto"/>
              <w:left w:val="single" w:sz="4" w:space="0" w:color="auto"/>
              <w:bottom w:val="single" w:sz="4" w:space="0" w:color="auto"/>
              <w:right w:val="single" w:sz="4" w:space="0" w:color="auto"/>
            </w:tcBorders>
          </w:tcPr>
          <w:p w14:paraId="753A9F48" w14:textId="77777777" w:rsidR="003A6E92" w:rsidRPr="00D244EB" w:rsidRDefault="003A6E92" w:rsidP="003A6E92">
            <w:pPr>
              <w:pStyle w:val="Sraopastraipa"/>
              <w:numPr>
                <w:ilvl w:val="2"/>
                <w:numId w:val="5"/>
              </w:numPr>
              <w:tabs>
                <w:tab w:val="num" w:pos="731"/>
              </w:tabs>
              <w:spacing w:after="0"/>
              <w:ind w:left="0" w:firstLine="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64FD93A7" w14:textId="77777777" w:rsidR="003A6E92" w:rsidRPr="00D244EB" w:rsidRDefault="003A6E92" w:rsidP="007063C7">
            <w:pPr>
              <w:spacing w:after="0" w:line="257" w:lineRule="auto"/>
              <w:ind w:left="34"/>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Ne mažiau 4 atviro tipo metalinius stalčius, kurių kiekvienas gali būti suskirstytas iki 24 skyrių. Kiekvienas skyrius turi turėti šviesinį/garsinį identifikavimą. Stalčiaus skyrių aukštis ne mažesnis nei 10 cm. Konfigūracija gali būti pritaikyta pagal naudotojo poreikius ir vaistų dydį. Turi būti pateiktas pakankamas kiekis skirtukų.</w:t>
            </w:r>
          </w:p>
        </w:tc>
        <w:tc>
          <w:tcPr>
            <w:tcW w:w="1246" w:type="pct"/>
            <w:tcBorders>
              <w:top w:val="single" w:sz="4" w:space="0" w:color="auto"/>
              <w:left w:val="single" w:sz="4" w:space="0" w:color="auto"/>
              <w:bottom w:val="single" w:sz="4" w:space="0" w:color="auto"/>
              <w:right w:val="single" w:sz="4" w:space="0" w:color="auto"/>
            </w:tcBorders>
          </w:tcPr>
          <w:p w14:paraId="6F16494D" w14:textId="77777777" w:rsidR="003A6E92" w:rsidRPr="00D244EB" w:rsidRDefault="003A6E92" w:rsidP="003A6E92">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A6E92" w:rsidRPr="00D244EB" w14:paraId="7E0A8683" w14:textId="77777777" w:rsidTr="003A6E92">
        <w:trPr>
          <w:jc w:val="center"/>
        </w:trPr>
        <w:tc>
          <w:tcPr>
            <w:tcW w:w="366" w:type="pct"/>
            <w:tcBorders>
              <w:top w:val="single" w:sz="4" w:space="0" w:color="auto"/>
              <w:left w:val="single" w:sz="4" w:space="0" w:color="auto"/>
              <w:bottom w:val="single" w:sz="4" w:space="0" w:color="auto"/>
              <w:right w:val="single" w:sz="4" w:space="0" w:color="auto"/>
            </w:tcBorders>
          </w:tcPr>
          <w:p w14:paraId="3BB59978" w14:textId="77777777" w:rsidR="003A6E92" w:rsidRPr="00D244EB" w:rsidRDefault="003A6E92" w:rsidP="003A6E92">
            <w:pPr>
              <w:pStyle w:val="Sraopastraipa"/>
              <w:numPr>
                <w:ilvl w:val="2"/>
                <w:numId w:val="5"/>
              </w:numPr>
              <w:tabs>
                <w:tab w:val="num" w:pos="731"/>
              </w:tabs>
              <w:spacing w:after="0"/>
              <w:ind w:left="0" w:firstLine="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40CD75BF" w14:textId="77777777" w:rsidR="003A6E92" w:rsidRPr="00D244EB" w:rsidRDefault="003A6E92" w:rsidP="007063C7">
            <w:pPr>
              <w:spacing w:after="0" w:line="257" w:lineRule="auto"/>
              <w:ind w:left="34"/>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Ne mažiau 1 uždaro tipo metalinis stalčius su ne mažiau 6 individualiais metaliniu dangteliu elektroniniu būdu rakinamais skyriais. Kiekvienas skyrius turi turėti šviesinį/garsinį identifikavimą. Stalčiaus skyrių aukštis ne mažesnis nei 10 cm, plotis ne mažesnis nei 20 cm. Sistema leidžia prieigą tik prie pasirinkto vaisto skyriaus.</w:t>
            </w:r>
          </w:p>
        </w:tc>
        <w:tc>
          <w:tcPr>
            <w:tcW w:w="1246" w:type="pct"/>
            <w:tcBorders>
              <w:top w:val="single" w:sz="4" w:space="0" w:color="auto"/>
              <w:left w:val="single" w:sz="4" w:space="0" w:color="auto"/>
              <w:bottom w:val="single" w:sz="4" w:space="0" w:color="auto"/>
              <w:right w:val="single" w:sz="4" w:space="0" w:color="auto"/>
            </w:tcBorders>
          </w:tcPr>
          <w:p w14:paraId="252B0278" w14:textId="77777777" w:rsidR="003A6E92" w:rsidRPr="00D244EB" w:rsidRDefault="003A6E92" w:rsidP="003A6E92">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A6E92" w:rsidRPr="00D244EB" w14:paraId="2D8E3E2C" w14:textId="77777777" w:rsidTr="003A6E92">
        <w:trPr>
          <w:jc w:val="center"/>
        </w:trPr>
        <w:tc>
          <w:tcPr>
            <w:tcW w:w="366" w:type="pct"/>
            <w:tcBorders>
              <w:top w:val="single" w:sz="4" w:space="0" w:color="auto"/>
              <w:left w:val="single" w:sz="4" w:space="0" w:color="auto"/>
              <w:bottom w:val="single" w:sz="4" w:space="0" w:color="auto"/>
              <w:right w:val="single" w:sz="4" w:space="0" w:color="auto"/>
            </w:tcBorders>
          </w:tcPr>
          <w:p w14:paraId="74D75662" w14:textId="77777777" w:rsidR="003A6E92" w:rsidRPr="00D244EB" w:rsidRDefault="003A6E92" w:rsidP="003A6E92">
            <w:pPr>
              <w:pStyle w:val="Sraopastraipa"/>
              <w:numPr>
                <w:ilvl w:val="2"/>
                <w:numId w:val="5"/>
              </w:numPr>
              <w:tabs>
                <w:tab w:val="num" w:pos="731"/>
              </w:tabs>
              <w:spacing w:after="0"/>
              <w:ind w:left="22" w:hanging="22"/>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0419E51E" w14:textId="77777777" w:rsidR="003A6E92" w:rsidRPr="00D244EB" w:rsidRDefault="003A6E92" w:rsidP="007063C7">
            <w:pPr>
              <w:spacing w:after="0" w:line="257" w:lineRule="auto"/>
              <w:ind w:left="34"/>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 xml:space="preserve">Ne mažiau 1 uždaro tipo metalinis stalčius su ne mažiau 10 individualiais metaliniais dangteliais elektroniniu būdu rakinamais skyriais. Kiekvienas skyrius turi turėti šviesinį/garsinį identifikavimą. Stalčiaus skyrių aukštis ne mažesnis nei 4 cm. Penkių skyrių (5) plotis ne mažesnis nei 16 cm, kitų penkių (5) plotis ne </w:t>
            </w:r>
            <w:r w:rsidRPr="00D244EB">
              <w:rPr>
                <w:rFonts w:ascii="Times New Roman" w:hAnsi="Times New Roman" w:cs="Times New Roman"/>
                <w:sz w:val="23"/>
                <w:szCs w:val="23"/>
              </w:rPr>
              <w:lastRenderedPageBreak/>
              <w:t>mažesnis nei 30 cm. Sistema leidžia prieigą tik prie pasirinkto vaisto skyriaus.</w:t>
            </w:r>
          </w:p>
        </w:tc>
        <w:tc>
          <w:tcPr>
            <w:tcW w:w="1246" w:type="pct"/>
            <w:tcBorders>
              <w:top w:val="single" w:sz="4" w:space="0" w:color="auto"/>
              <w:left w:val="single" w:sz="4" w:space="0" w:color="auto"/>
              <w:bottom w:val="single" w:sz="4" w:space="0" w:color="auto"/>
              <w:right w:val="single" w:sz="4" w:space="0" w:color="auto"/>
            </w:tcBorders>
          </w:tcPr>
          <w:p w14:paraId="70775895" w14:textId="77777777" w:rsidR="003A6E92" w:rsidRPr="00D244EB" w:rsidRDefault="003A6E92" w:rsidP="003A6E92">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lastRenderedPageBreak/>
              <w:t>Įrašyti</w:t>
            </w:r>
          </w:p>
        </w:tc>
      </w:tr>
      <w:tr w:rsidR="003A6E92" w:rsidRPr="00D244EB" w14:paraId="613072C2" w14:textId="77777777" w:rsidTr="003A6E92">
        <w:trPr>
          <w:jc w:val="center"/>
        </w:trPr>
        <w:tc>
          <w:tcPr>
            <w:tcW w:w="366" w:type="pct"/>
            <w:tcBorders>
              <w:top w:val="single" w:sz="4" w:space="0" w:color="auto"/>
              <w:left w:val="single" w:sz="4" w:space="0" w:color="auto"/>
              <w:bottom w:val="single" w:sz="4" w:space="0" w:color="auto"/>
              <w:right w:val="single" w:sz="4" w:space="0" w:color="auto"/>
            </w:tcBorders>
          </w:tcPr>
          <w:p w14:paraId="44F3E325" w14:textId="77777777" w:rsidR="003A6E92" w:rsidRPr="00D244EB" w:rsidRDefault="003A6E92" w:rsidP="003A6E92">
            <w:pPr>
              <w:pStyle w:val="Sraopastraipa"/>
              <w:numPr>
                <w:ilvl w:val="2"/>
                <w:numId w:val="5"/>
              </w:numPr>
              <w:tabs>
                <w:tab w:val="num" w:pos="731"/>
              </w:tabs>
              <w:spacing w:after="0"/>
              <w:ind w:left="22" w:hanging="22"/>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5B5DCF04" w14:textId="77777777" w:rsidR="003A6E92" w:rsidRPr="00D244EB" w:rsidRDefault="003A6E92" w:rsidP="007063C7">
            <w:pPr>
              <w:spacing w:after="0" w:line="257" w:lineRule="auto"/>
              <w:ind w:left="34"/>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Ne mažiau 1 uždaro tipo metalinis stalčius su ne mažiau 18 individualiais metaliniais dangteliais elektroniniu būdu rakinamais skyriais. Kiekvienas skyrius turi turėti šviesinį/garsinį identifikavimą. Stalčiaus skyrių aukštis ne mažesnis nei 4 cm, plotis ne mažesnis nei 15 cm. Sistema leidžia prieigą tik prie pasirinkto vaisto skyriaus.</w:t>
            </w:r>
          </w:p>
        </w:tc>
        <w:tc>
          <w:tcPr>
            <w:tcW w:w="1246" w:type="pct"/>
            <w:tcBorders>
              <w:top w:val="single" w:sz="4" w:space="0" w:color="auto"/>
              <w:left w:val="single" w:sz="4" w:space="0" w:color="auto"/>
              <w:bottom w:val="single" w:sz="4" w:space="0" w:color="auto"/>
              <w:right w:val="single" w:sz="4" w:space="0" w:color="auto"/>
            </w:tcBorders>
          </w:tcPr>
          <w:p w14:paraId="38DBBEB8" w14:textId="77777777" w:rsidR="003A6E92" w:rsidRPr="00D244EB" w:rsidRDefault="003A6E92" w:rsidP="003A6E92">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bl>
    <w:p w14:paraId="34EE0EEF" w14:textId="77777777" w:rsidR="003A6E92" w:rsidRPr="00D244EB" w:rsidRDefault="003A6E92" w:rsidP="003A6E92">
      <w:pPr>
        <w:spacing w:after="0"/>
        <w:ind w:left="567"/>
        <w:jc w:val="both"/>
        <w:rPr>
          <w:rFonts w:ascii="Times New Roman" w:hAnsi="Times New Roman" w:cs="Times New Roman"/>
          <w:sz w:val="23"/>
          <w:szCs w:val="23"/>
        </w:rPr>
      </w:pPr>
    </w:p>
    <w:p w14:paraId="20ACDB3B" w14:textId="4064E3B7" w:rsidR="00B805B5" w:rsidRPr="00D244EB" w:rsidRDefault="00B805B5" w:rsidP="008A64DA">
      <w:pPr>
        <w:numPr>
          <w:ilvl w:val="0"/>
          <w:numId w:val="5"/>
        </w:numPr>
        <w:spacing w:after="120" w:line="257" w:lineRule="auto"/>
        <w:ind w:left="567" w:hanging="567"/>
        <w:jc w:val="both"/>
        <w:rPr>
          <w:rFonts w:ascii="Times New Roman" w:hAnsi="Times New Roman" w:cs="Times New Roman"/>
          <w:b/>
          <w:bCs/>
          <w:sz w:val="23"/>
          <w:szCs w:val="23"/>
        </w:rPr>
      </w:pPr>
      <w:r w:rsidRPr="00D244EB">
        <w:rPr>
          <w:rFonts w:ascii="Times New Roman" w:hAnsi="Times New Roman" w:cs="Times New Roman"/>
          <w:b/>
          <w:bCs/>
          <w:sz w:val="23"/>
          <w:szCs w:val="23"/>
        </w:rPr>
        <w:t xml:space="preserve">Reikalavimai </w:t>
      </w:r>
      <w:r w:rsidR="0025753E" w:rsidRPr="00D244EB">
        <w:rPr>
          <w:rFonts w:ascii="Times New Roman" w:hAnsi="Times New Roman" w:cs="Times New Roman"/>
          <w:b/>
          <w:bCs/>
          <w:sz w:val="23"/>
          <w:szCs w:val="23"/>
        </w:rPr>
        <w:t>išmaniosios vaistų spintos programinei įrangai.</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269"/>
        <w:gridCol w:w="4324"/>
        <w:gridCol w:w="2325"/>
      </w:tblGrid>
      <w:tr w:rsidR="007830B1" w:rsidRPr="00D244EB" w14:paraId="40B181F6" w14:textId="77777777" w:rsidTr="002E42A1">
        <w:trPr>
          <w:jc w:val="center"/>
        </w:trPr>
        <w:tc>
          <w:tcPr>
            <w:tcW w:w="36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6DBC18" w14:textId="4A2CDD0E" w:rsidR="007063C7" w:rsidRPr="00D244EB" w:rsidRDefault="007063C7" w:rsidP="007063C7">
            <w:pPr>
              <w:pStyle w:val="Sraopastraipa"/>
              <w:tabs>
                <w:tab w:val="left" w:pos="731"/>
              </w:tabs>
              <w:spacing w:after="0" w:line="240" w:lineRule="auto"/>
              <w:ind w:left="22"/>
              <w:contextualSpacing w:val="0"/>
              <w:jc w:val="center"/>
              <w:rPr>
                <w:rFonts w:ascii="Times New Roman" w:hAnsi="Times New Roman" w:cs="Times New Roman"/>
                <w:sz w:val="23"/>
                <w:szCs w:val="23"/>
              </w:rPr>
            </w:pPr>
            <w:r w:rsidRPr="00D244EB">
              <w:rPr>
                <w:rFonts w:ascii="Times New Roman" w:hAnsi="Times New Roman" w:cs="Times New Roman"/>
                <w:b/>
                <w:bCs/>
                <w:sz w:val="23"/>
                <w:szCs w:val="23"/>
              </w:rPr>
              <w:t>Eil. Nr.</w:t>
            </w:r>
          </w:p>
        </w:tc>
        <w:tc>
          <w:tcPr>
            <w:tcW w:w="3426"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D58AB4" w14:textId="362931F6" w:rsidR="007063C7" w:rsidRPr="00D244EB" w:rsidRDefault="007063C7" w:rsidP="007063C7">
            <w:pPr>
              <w:spacing w:after="0"/>
              <w:ind w:left="33"/>
              <w:jc w:val="center"/>
              <w:rPr>
                <w:rFonts w:ascii="Times New Roman" w:hAnsi="Times New Roman" w:cs="Times New Roman"/>
                <w:kern w:val="2"/>
                <w:sz w:val="23"/>
                <w:szCs w:val="23"/>
                <w14:ligatures w14:val="standardContextual"/>
              </w:rPr>
            </w:pPr>
            <w:r w:rsidRPr="00D244EB">
              <w:rPr>
                <w:rFonts w:ascii="Times New Roman" w:hAnsi="Times New Roman" w:cs="Times New Roman"/>
                <w:b/>
                <w:bCs/>
                <w:sz w:val="23"/>
                <w:szCs w:val="23"/>
              </w:rPr>
              <w:t>Reikalavimas</w:t>
            </w:r>
          </w:p>
        </w:tc>
        <w:tc>
          <w:tcPr>
            <w:tcW w:w="120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F371F1D" w14:textId="656E75F8" w:rsidR="007063C7" w:rsidRPr="00D244EB" w:rsidRDefault="007063C7" w:rsidP="007063C7">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b/>
                <w:bCs/>
                <w:sz w:val="23"/>
                <w:szCs w:val="23"/>
              </w:rPr>
              <w:t>Deklaruoja tiekėjas ir nurodo atitiktį pagrindžiančius dokumentus, pateikiamus kartu su pasiūlymu</w:t>
            </w:r>
          </w:p>
        </w:tc>
      </w:tr>
      <w:tr w:rsidR="00E41638" w:rsidRPr="00D244EB" w14:paraId="412800E0" w14:textId="77777777" w:rsidTr="002E42A1">
        <w:trPr>
          <w:jc w:val="center"/>
        </w:trPr>
        <w:tc>
          <w:tcPr>
            <w:tcW w:w="366" w:type="pct"/>
            <w:vMerge w:val="restart"/>
            <w:tcBorders>
              <w:top w:val="single" w:sz="4" w:space="0" w:color="auto"/>
              <w:left w:val="single" w:sz="4" w:space="0" w:color="auto"/>
              <w:right w:val="single" w:sz="4" w:space="0" w:color="auto"/>
            </w:tcBorders>
            <w:shd w:val="clear" w:color="auto" w:fill="auto"/>
            <w:vAlign w:val="center"/>
          </w:tcPr>
          <w:p w14:paraId="4CBB210B" w14:textId="5823294E" w:rsidR="00E41638" w:rsidRPr="00D244EB" w:rsidRDefault="00E41638" w:rsidP="00E41638">
            <w:pPr>
              <w:pStyle w:val="Sraopastraipa"/>
              <w:tabs>
                <w:tab w:val="left" w:pos="731"/>
              </w:tabs>
              <w:spacing w:after="0" w:line="240" w:lineRule="auto"/>
              <w:ind w:left="22"/>
              <w:contextualSpacing w:val="0"/>
              <w:jc w:val="center"/>
              <w:rPr>
                <w:rFonts w:ascii="Times New Roman" w:hAnsi="Times New Roman" w:cs="Times New Roman"/>
                <w:sz w:val="23"/>
                <w:szCs w:val="23"/>
              </w:rPr>
            </w:pPr>
            <w:r w:rsidRPr="00D244EB">
              <w:rPr>
                <w:rFonts w:ascii="Times New Roman" w:hAnsi="Times New Roman" w:cs="Times New Roman"/>
                <w:sz w:val="23"/>
                <w:szCs w:val="23"/>
              </w:rPr>
              <w:t xml:space="preserve">3. </w:t>
            </w:r>
          </w:p>
        </w:tc>
        <w:tc>
          <w:tcPr>
            <w:tcW w:w="1179" w:type="pct"/>
            <w:tcBorders>
              <w:top w:val="single" w:sz="4" w:space="0" w:color="auto"/>
              <w:left w:val="single" w:sz="4" w:space="0" w:color="auto"/>
              <w:bottom w:val="single" w:sz="4" w:space="0" w:color="auto"/>
              <w:right w:val="single" w:sz="4" w:space="0" w:color="auto"/>
            </w:tcBorders>
            <w:shd w:val="clear" w:color="auto" w:fill="auto"/>
          </w:tcPr>
          <w:p w14:paraId="41EF8EAB" w14:textId="3A01F17A" w:rsidR="00E41638" w:rsidRPr="00D244EB" w:rsidRDefault="00E41638" w:rsidP="00E41638">
            <w:pPr>
              <w:spacing w:before="120" w:after="120" w:line="257" w:lineRule="auto"/>
              <w:ind w:left="34"/>
              <w:rPr>
                <w:rFonts w:ascii="Times New Roman" w:hAnsi="Times New Roman" w:cs="Times New Roman"/>
                <w:sz w:val="23"/>
                <w:szCs w:val="23"/>
              </w:rPr>
            </w:pPr>
            <w:r w:rsidRPr="00D244EB">
              <w:rPr>
                <w:rFonts w:ascii="Times New Roman" w:hAnsi="Times New Roman" w:cs="Times New Roman"/>
                <w:sz w:val="23"/>
                <w:szCs w:val="23"/>
              </w:rPr>
              <w:t>Gamintojas</w:t>
            </w:r>
          </w:p>
        </w:tc>
        <w:tc>
          <w:tcPr>
            <w:tcW w:w="2247" w:type="pct"/>
            <w:tcBorders>
              <w:top w:val="single" w:sz="4" w:space="0" w:color="auto"/>
              <w:left w:val="single" w:sz="4" w:space="0" w:color="auto"/>
              <w:bottom w:val="single" w:sz="4" w:space="0" w:color="auto"/>
              <w:right w:val="single" w:sz="4" w:space="0" w:color="auto"/>
            </w:tcBorders>
            <w:shd w:val="clear" w:color="auto" w:fill="auto"/>
          </w:tcPr>
          <w:p w14:paraId="447CC6BB" w14:textId="3259E60D" w:rsidR="00E41638" w:rsidRPr="00D244EB" w:rsidRDefault="00E41638" w:rsidP="00E41638">
            <w:pPr>
              <w:spacing w:before="120" w:after="120" w:line="257" w:lineRule="auto"/>
              <w:ind w:left="34"/>
              <w:rPr>
                <w:rFonts w:ascii="Times New Roman" w:hAnsi="Times New Roman" w:cs="Times New Roman"/>
                <w:i/>
                <w:iCs/>
                <w:sz w:val="23"/>
                <w:szCs w:val="23"/>
              </w:rPr>
            </w:pPr>
            <w:r w:rsidRPr="00D244EB">
              <w:rPr>
                <w:rFonts w:ascii="Times New Roman" w:hAnsi="Times New Roman" w:cs="Times New Roman"/>
                <w:i/>
                <w:iCs/>
                <w:sz w:val="23"/>
                <w:szCs w:val="23"/>
              </w:rPr>
              <w:t>Nurodyti</w:t>
            </w:r>
          </w:p>
        </w:tc>
        <w:tc>
          <w:tcPr>
            <w:tcW w:w="1208" w:type="pct"/>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E4110A3" w14:textId="10AFD4A0" w:rsidR="00E41638" w:rsidRPr="00D244EB" w:rsidRDefault="00E41638" w:rsidP="00E41638">
            <w:pPr>
              <w:spacing w:after="0"/>
              <w:jc w:val="center"/>
              <w:rPr>
                <w:rFonts w:ascii="Times New Roman" w:hAnsi="Times New Roman" w:cs="Times New Roman"/>
                <w:sz w:val="23"/>
                <w:szCs w:val="23"/>
              </w:rPr>
            </w:pPr>
          </w:p>
        </w:tc>
      </w:tr>
      <w:tr w:rsidR="00E41638" w:rsidRPr="00D244EB" w14:paraId="1F9A586C" w14:textId="77777777" w:rsidTr="002E42A1">
        <w:trPr>
          <w:jc w:val="center"/>
        </w:trPr>
        <w:tc>
          <w:tcPr>
            <w:tcW w:w="366" w:type="pct"/>
            <w:vMerge/>
            <w:tcBorders>
              <w:left w:val="single" w:sz="4" w:space="0" w:color="auto"/>
              <w:bottom w:val="single" w:sz="4" w:space="0" w:color="auto"/>
              <w:right w:val="single" w:sz="4" w:space="0" w:color="auto"/>
            </w:tcBorders>
            <w:shd w:val="clear" w:color="auto" w:fill="auto"/>
            <w:vAlign w:val="center"/>
          </w:tcPr>
          <w:p w14:paraId="6393EB7B" w14:textId="77777777" w:rsidR="00E41638" w:rsidRPr="00D244EB" w:rsidRDefault="00E41638" w:rsidP="00E41638">
            <w:pPr>
              <w:pStyle w:val="Sraopastraipa"/>
              <w:tabs>
                <w:tab w:val="left" w:pos="731"/>
              </w:tabs>
              <w:spacing w:after="0" w:line="240" w:lineRule="auto"/>
              <w:ind w:left="22"/>
              <w:contextualSpacing w:val="0"/>
              <w:jc w:val="center"/>
              <w:rPr>
                <w:rFonts w:ascii="Times New Roman" w:hAnsi="Times New Roman" w:cs="Times New Roman"/>
                <w:b/>
                <w:bCs/>
                <w:sz w:val="23"/>
                <w:szCs w:val="23"/>
              </w:rPr>
            </w:pPr>
          </w:p>
        </w:tc>
        <w:tc>
          <w:tcPr>
            <w:tcW w:w="1179" w:type="pct"/>
            <w:tcBorders>
              <w:top w:val="single" w:sz="4" w:space="0" w:color="auto"/>
              <w:left w:val="single" w:sz="4" w:space="0" w:color="auto"/>
              <w:bottom w:val="single" w:sz="4" w:space="0" w:color="auto"/>
              <w:right w:val="single" w:sz="4" w:space="0" w:color="auto"/>
            </w:tcBorders>
            <w:shd w:val="clear" w:color="auto" w:fill="auto"/>
          </w:tcPr>
          <w:p w14:paraId="3CBDB743" w14:textId="5EE71DCC" w:rsidR="00E41638" w:rsidRPr="00D244EB" w:rsidRDefault="00E41638" w:rsidP="00E41638">
            <w:pPr>
              <w:spacing w:before="120" w:after="120" w:line="257" w:lineRule="auto"/>
              <w:ind w:left="34"/>
              <w:rPr>
                <w:rFonts w:ascii="Times New Roman" w:hAnsi="Times New Roman" w:cs="Times New Roman"/>
                <w:sz w:val="23"/>
                <w:szCs w:val="23"/>
              </w:rPr>
            </w:pPr>
            <w:r w:rsidRPr="00D244EB">
              <w:rPr>
                <w:rFonts w:ascii="Times New Roman" w:hAnsi="Times New Roman" w:cs="Times New Roman"/>
                <w:sz w:val="23"/>
                <w:szCs w:val="23"/>
              </w:rPr>
              <w:t>Modelis, modifikacija</w:t>
            </w:r>
          </w:p>
        </w:tc>
        <w:tc>
          <w:tcPr>
            <w:tcW w:w="2247" w:type="pct"/>
            <w:tcBorders>
              <w:top w:val="single" w:sz="4" w:space="0" w:color="auto"/>
              <w:left w:val="single" w:sz="4" w:space="0" w:color="auto"/>
              <w:bottom w:val="single" w:sz="4" w:space="0" w:color="auto"/>
              <w:right w:val="single" w:sz="4" w:space="0" w:color="auto"/>
            </w:tcBorders>
            <w:shd w:val="clear" w:color="auto" w:fill="auto"/>
          </w:tcPr>
          <w:p w14:paraId="0BE9912F" w14:textId="636EFD30" w:rsidR="00E41638" w:rsidRPr="00D244EB" w:rsidRDefault="00E41638" w:rsidP="00E41638">
            <w:pPr>
              <w:spacing w:before="120" w:after="120" w:line="257" w:lineRule="auto"/>
              <w:ind w:left="34"/>
              <w:rPr>
                <w:rFonts w:ascii="Times New Roman" w:hAnsi="Times New Roman" w:cs="Times New Roman"/>
                <w:i/>
                <w:iCs/>
                <w:sz w:val="23"/>
                <w:szCs w:val="23"/>
              </w:rPr>
            </w:pPr>
            <w:r w:rsidRPr="00D244EB">
              <w:rPr>
                <w:rFonts w:ascii="Times New Roman" w:hAnsi="Times New Roman" w:cs="Times New Roman"/>
                <w:i/>
                <w:iCs/>
                <w:sz w:val="23"/>
                <w:szCs w:val="23"/>
              </w:rPr>
              <w:t>Nurodyti</w:t>
            </w:r>
          </w:p>
        </w:tc>
        <w:tc>
          <w:tcPr>
            <w:tcW w:w="1208" w:type="pct"/>
            <w:vMerge/>
            <w:tcBorders>
              <w:left w:val="single" w:sz="4" w:space="0" w:color="auto"/>
              <w:bottom w:val="single" w:sz="4" w:space="0" w:color="auto"/>
              <w:right w:val="single" w:sz="4" w:space="0" w:color="auto"/>
            </w:tcBorders>
            <w:shd w:val="clear" w:color="auto" w:fill="auto"/>
            <w:vAlign w:val="center"/>
          </w:tcPr>
          <w:p w14:paraId="552C4D32" w14:textId="525B1961" w:rsidR="00E41638" w:rsidRPr="00D244EB" w:rsidRDefault="00E41638" w:rsidP="00E41638">
            <w:pPr>
              <w:spacing w:after="0"/>
              <w:jc w:val="center"/>
              <w:rPr>
                <w:rFonts w:ascii="Times New Roman" w:hAnsi="Times New Roman" w:cs="Times New Roman"/>
                <w:sz w:val="23"/>
                <w:szCs w:val="23"/>
              </w:rPr>
            </w:pPr>
          </w:p>
        </w:tc>
      </w:tr>
      <w:tr w:rsidR="002E42A1" w:rsidRPr="00D244EB" w14:paraId="2A8BBAAA" w14:textId="77777777" w:rsidTr="002E42A1">
        <w:trPr>
          <w:jc w:val="center"/>
        </w:trPr>
        <w:tc>
          <w:tcPr>
            <w:tcW w:w="366" w:type="pct"/>
            <w:tcBorders>
              <w:top w:val="single" w:sz="4" w:space="0" w:color="auto"/>
              <w:left w:val="single" w:sz="4" w:space="0" w:color="auto"/>
              <w:bottom w:val="single" w:sz="4" w:space="0" w:color="auto"/>
              <w:right w:val="single" w:sz="4" w:space="0" w:color="auto"/>
            </w:tcBorders>
          </w:tcPr>
          <w:p w14:paraId="009C591E" w14:textId="77777777" w:rsidR="002E42A1" w:rsidRPr="00D244EB" w:rsidRDefault="002E42A1" w:rsidP="007063C7">
            <w:pPr>
              <w:pStyle w:val="Sraopastraipa"/>
              <w:numPr>
                <w:ilvl w:val="1"/>
                <w:numId w:val="5"/>
              </w:numPr>
              <w:tabs>
                <w:tab w:val="left" w:pos="731"/>
              </w:tabs>
              <w:spacing w:after="0" w:line="240" w:lineRule="auto"/>
              <w:ind w:left="22" w:firstLine="0"/>
              <w:jc w:val="center"/>
              <w:rPr>
                <w:rFonts w:ascii="Times New Roman" w:hAnsi="Times New Roman" w:cs="Times New Roman"/>
                <w:sz w:val="23"/>
                <w:szCs w:val="23"/>
              </w:rPr>
            </w:pPr>
          </w:p>
        </w:tc>
        <w:tc>
          <w:tcPr>
            <w:tcW w:w="4634" w:type="pct"/>
            <w:gridSpan w:val="3"/>
            <w:tcBorders>
              <w:top w:val="single" w:sz="4" w:space="0" w:color="auto"/>
              <w:left w:val="single" w:sz="4" w:space="0" w:color="auto"/>
              <w:bottom w:val="single" w:sz="4" w:space="0" w:color="auto"/>
              <w:right w:val="single" w:sz="4" w:space="0" w:color="auto"/>
            </w:tcBorders>
          </w:tcPr>
          <w:p w14:paraId="4A93FE33" w14:textId="5D169D76" w:rsidR="002E42A1" w:rsidRPr="00D244EB" w:rsidRDefault="002E42A1" w:rsidP="002E42A1">
            <w:pPr>
              <w:spacing w:after="0"/>
              <w:jc w:val="both"/>
              <w:rPr>
                <w:rFonts w:ascii="Times New Roman" w:hAnsi="Times New Roman" w:cs="Times New Roman"/>
                <w:i/>
                <w:kern w:val="24"/>
                <w:sz w:val="23"/>
                <w:szCs w:val="23"/>
                <w14:ligatures w14:val="standardContextual"/>
              </w:rPr>
            </w:pPr>
            <w:r w:rsidRPr="00D244EB">
              <w:rPr>
                <w:rFonts w:ascii="Times New Roman" w:hAnsi="Times New Roman" w:cs="Times New Roman"/>
                <w:sz w:val="23"/>
                <w:szCs w:val="23"/>
              </w:rPr>
              <w:t>Sistema turi pateikti visus su atsargomis, veikla, klinikiniais duomenimis, sistemos veikla, atsekamumu ir priežiūra susijusius ataskaitas. Sistema privalo turėti galimybę generuoti bent šias ataskaitas:</w:t>
            </w:r>
          </w:p>
        </w:tc>
      </w:tr>
      <w:tr w:rsidR="007063C7" w:rsidRPr="00D244EB" w14:paraId="0CFEF803" w14:textId="77777777" w:rsidTr="002E42A1">
        <w:trPr>
          <w:jc w:val="center"/>
        </w:trPr>
        <w:tc>
          <w:tcPr>
            <w:tcW w:w="366" w:type="pct"/>
            <w:tcBorders>
              <w:top w:val="single" w:sz="4" w:space="0" w:color="auto"/>
              <w:left w:val="single" w:sz="4" w:space="0" w:color="auto"/>
              <w:bottom w:val="single" w:sz="4" w:space="0" w:color="auto"/>
              <w:right w:val="single" w:sz="4" w:space="0" w:color="auto"/>
            </w:tcBorders>
          </w:tcPr>
          <w:p w14:paraId="74D39FD1" w14:textId="77777777" w:rsidR="007063C7" w:rsidRPr="00D244EB" w:rsidRDefault="007063C7" w:rsidP="007063C7">
            <w:pPr>
              <w:pStyle w:val="Sraopastraipa"/>
              <w:numPr>
                <w:ilvl w:val="2"/>
                <w:numId w:val="5"/>
              </w:numPr>
              <w:tabs>
                <w:tab w:val="num" w:pos="284"/>
                <w:tab w:val="left" w:pos="731"/>
              </w:tabs>
              <w:spacing w:after="0" w:line="240" w:lineRule="auto"/>
              <w:ind w:left="284" w:hanging="284"/>
              <w:jc w:val="center"/>
              <w:rPr>
                <w:rFonts w:ascii="Times New Roman" w:hAnsi="Times New Roman" w:cs="Times New Roman"/>
                <w:sz w:val="23"/>
                <w:szCs w:val="23"/>
              </w:rPr>
            </w:pPr>
          </w:p>
        </w:tc>
        <w:tc>
          <w:tcPr>
            <w:tcW w:w="3426" w:type="pct"/>
            <w:gridSpan w:val="2"/>
            <w:tcBorders>
              <w:top w:val="single" w:sz="4" w:space="0" w:color="auto"/>
              <w:left w:val="single" w:sz="4" w:space="0" w:color="auto"/>
              <w:bottom w:val="single" w:sz="4" w:space="0" w:color="auto"/>
              <w:right w:val="single" w:sz="4" w:space="0" w:color="auto"/>
            </w:tcBorders>
          </w:tcPr>
          <w:p w14:paraId="75A712E1" w14:textId="77777777" w:rsidR="007063C7" w:rsidRPr="00D244EB" w:rsidRDefault="007063C7" w:rsidP="002E42A1">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Atsargų ataskaita: generuoti išsamią ataskaitą apie sistemoje esančių prekių atsargų būklę, naudojant intuityvią paiešką pagal kelis laukus (pavadinimą, prekės ID, vietą ir pan.).</w:t>
            </w:r>
          </w:p>
        </w:tc>
        <w:tc>
          <w:tcPr>
            <w:tcW w:w="1208" w:type="pct"/>
            <w:tcBorders>
              <w:top w:val="single" w:sz="4" w:space="0" w:color="auto"/>
              <w:left w:val="single" w:sz="4" w:space="0" w:color="auto"/>
              <w:bottom w:val="single" w:sz="4" w:space="0" w:color="auto"/>
              <w:right w:val="single" w:sz="4" w:space="0" w:color="auto"/>
            </w:tcBorders>
          </w:tcPr>
          <w:p w14:paraId="258C289E" w14:textId="77777777" w:rsidR="007063C7" w:rsidRPr="00D244EB" w:rsidRDefault="007063C7"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7063C7" w:rsidRPr="00D244EB" w14:paraId="130C7E1D" w14:textId="77777777" w:rsidTr="002E42A1">
        <w:trPr>
          <w:jc w:val="center"/>
        </w:trPr>
        <w:tc>
          <w:tcPr>
            <w:tcW w:w="366" w:type="pct"/>
            <w:tcBorders>
              <w:top w:val="single" w:sz="4" w:space="0" w:color="auto"/>
              <w:left w:val="single" w:sz="4" w:space="0" w:color="auto"/>
              <w:bottom w:val="single" w:sz="4" w:space="0" w:color="auto"/>
              <w:right w:val="single" w:sz="4" w:space="0" w:color="auto"/>
            </w:tcBorders>
          </w:tcPr>
          <w:p w14:paraId="2C7D50ED" w14:textId="77777777" w:rsidR="007063C7" w:rsidRPr="00D244EB" w:rsidRDefault="007063C7" w:rsidP="008A64DA">
            <w:pPr>
              <w:pStyle w:val="Sraopastraipa"/>
              <w:numPr>
                <w:ilvl w:val="2"/>
                <w:numId w:val="5"/>
              </w:numPr>
              <w:tabs>
                <w:tab w:val="num" w:pos="284"/>
                <w:tab w:val="left" w:pos="731"/>
              </w:tabs>
              <w:spacing w:after="0"/>
              <w:ind w:left="284" w:hanging="284"/>
              <w:contextualSpacing w:val="0"/>
              <w:jc w:val="center"/>
              <w:rPr>
                <w:rFonts w:ascii="Times New Roman" w:hAnsi="Times New Roman" w:cs="Times New Roman"/>
                <w:sz w:val="23"/>
                <w:szCs w:val="23"/>
              </w:rPr>
            </w:pPr>
          </w:p>
        </w:tc>
        <w:tc>
          <w:tcPr>
            <w:tcW w:w="3426" w:type="pct"/>
            <w:gridSpan w:val="2"/>
            <w:tcBorders>
              <w:top w:val="single" w:sz="4" w:space="0" w:color="auto"/>
              <w:left w:val="single" w:sz="4" w:space="0" w:color="auto"/>
              <w:bottom w:val="single" w:sz="4" w:space="0" w:color="auto"/>
              <w:right w:val="single" w:sz="4" w:space="0" w:color="auto"/>
            </w:tcBorders>
          </w:tcPr>
          <w:p w14:paraId="5E9652A9" w14:textId="77777777" w:rsidR="007063C7" w:rsidRPr="00D244EB" w:rsidRDefault="007063C7" w:rsidP="002E42A1">
            <w:pPr>
              <w:spacing w:after="0" w:line="257" w:lineRule="auto"/>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Spintos įvykių žurnalas: registruoti visas naudotojų ir sistemos sąveikas: informaciją apie visas prieigas, datą ir laiką, operacijų skaičių, naudotojų sąrašą ir kt.</w:t>
            </w:r>
          </w:p>
        </w:tc>
        <w:tc>
          <w:tcPr>
            <w:tcW w:w="1208" w:type="pct"/>
            <w:tcBorders>
              <w:top w:val="single" w:sz="4" w:space="0" w:color="auto"/>
              <w:left w:val="single" w:sz="4" w:space="0" w:color="auto"/>
              <w:bottom w:val="single" w:sz="4" w:space="0" w:color="auto"/>
              <w:right w:val="single" w:sz="4" w:space="0" w:color="auto"/>
            </w:tcBorders>
          </w:tcPr>
          <w:p w14:paraId="47EE10EF" w14:textId="77777777" w:rsidR="007063C7" w:rsidRPr="00D244EB" w:rsidRDefault="007063C7"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7063C7" w:rsidRPr="00D244EB" w14:paraId="7E058C75" w14:textId="77777777" w:rsidTr="002E42A1">
        <w:trPr>
          <w:jc w:val="center"/>
        </w:trPr>
        <w:tc>
          <w:tcPr>
            <w:tcW w:w="366" w:type="pct"/>
            <w:tcBorders>
              <w:top w:val="single" w:sz="4" w:space="0" w:color="auto"/>
              <w:left w:val="single" w:sz="4" w:space="0" w:color="auto"/>
              <w:bottom w:val="single" w:sz="4" w:space="0" w:color="auto"/>
              <w:right w:val="single" w:sz="4" w:space="0" w:color="auto"/>
            </w:tcBorders>
          </w:tcPr>
          <w:p w14:paraId="614ED77B" w14:textId="77777777" w:rsidR="007063C7" w:rsidRPr="00D244EB" w:rsidRDefault="007063C7" w:rsidP="008A64DA">
            <w:pPr>
              <w:pStyle w:val="Sraopastraipa"/>
              <w:numPr>
                <w:ilvl w:val="2"/>
                <w:numId w:val="5"/>
              </w:numPr>
              <w:tabs>
                <w:tab w:val="num" w:pos="284"/>
                <w:tab w:val="left" w:pos="731"/>
              </w:tabs>
              <w:spacing w:after="0"/>
              <w:ind w:left="284" w:hanging="284"/>
              <w:contextualSpacing w:val="0"/>
              <w:jc w:val="center"/>
              <w:rPr>
                <w:rFonts w:ascii="Times New Roman" w:hAnsi="Times New Roman" w:cs="Times New Roman"/>
                <w:sz w:val="23"/>
                <w:szCs w:val="23"/>
              </w:rPr>
            </w:pPr>
          </w:p>
        </w:tc>
        <w:tc>
          <w:tcPr>
            <w:tcW w:w="3426" w:type="pct"/>
            <w:gridSpan w:val="2"/>
            <w:tcBorders>
              <w:top w:val="single" w:sz="4" w:space="0" w:color="auto"/>
              <w:left w:val="single" w:sz="4" w:space="0" w:color="auto"/>
              <w:bottom w:val="single" w:sz="4" w:space="0" w:color="auto"/>
              <w:right w:val="single" w:sz="4" w:space="0" w:color="auto"/>
            </w:tcBorders>
          </w:tcPr>
          <w:p w14:paraId="28AD6553" w14:textId="77777777" w:rsidR="007063C7" w:rsidRPr="00D244EB" w:rsidRDefault="007063C7" w:rsidP="002E42A1">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Papildymo ataskaita: pateikti papildymo įrašus ir identifikuoti jų būklę (nebaigtas, užbaigtas ir pan.).</w:t>
            </w:r>
          </w:p>
        </w:tc>
        <w:tc>
          <w:tcPr>
            <w:tcW w:w="1208" w:type="pct"/>
            <w:tcBorders>
              <w:top w:val="single" w:sz="4" w:space="0" w:color="auto"/>
              <w:left w:val="single" w:sz="4" w:space="0" w:color="auto"/>
              <w:bottom w:val="single" w:sz="4" w:space="0" w:color="auto"/>
              <w:right w:val="single" w:sz="4" w:space="0" w:color="auto"/>
            </w:tcBorders>
          </w:tcPr>
          <w:p w14:paraId="1F14DA40" w14:textId="77777777" w:rsidR="007063C7" w:rsidRPr="00D244EB" w:rsidRDefault="007063C7"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7063C7" w:rsidRPr="00D244EB" w14:paraId="0C2EA431" w14:textId="77777777" w:rsidTr="002E42A1">
        <w:trPr>
          <w:jc w:val="center"/>
        </w:trPr>
        <w:tc>
          <w:tcPr>
            <w:tcW w:w="366" w:type="pct"/>
            <w:tcBorders>
              <w:top w:val="single" w:sz="4" w:space="0" w:color="auto"/>
              <w:left w:val="single" w:sz="4" w:space="0" w:color="auto"/>
              <w:bottom w:val="single" w:sz="4" w:space="0" w:color="auto"/>
              <w:right w:val="single" w:sz="4" w:space="0" w:color="auto"/>
            </w:tcBorders>
          </w:tcPr>
          <w:p w14:paraId="35EA6216" w14:textId="77777777" w:rsidR="007063C7" w:rsidRPr="00D244EB" w:rsidRDefault="007063C7" w:rsidP="008A64DA">
            <w:pPr>
              <w:pStyle w:val="Sraopastraipa"/>
              <w:numPr>
                <w:ilvl w:val="2"/>
                <w:numId w:val="5"/>
              </w:numPr>
              <w:tabs>
                <w:tab w:val="num" w:pos="284"/>
                <w:tab w:val="left" w:pos="731"/>
              </w:tabs>
              <w:spacing w:after="0"/>
              <w:ind w:left="284" w:hanging="284"/>
              <w:contextualSpacing w:val="0"/>
              <w:jc w:val="center"/>
              <w:rPr>
                <w:rFonts w:ascii="Times New Roman" w:hAnsi="Times New Roman" w:cs="Times New Roman"/>
                <w:sz w:val="23"/>
                <w:szCs w:val="23"/>
              </w:rPr>
            </w:pPr>
          </w:p>
        </w:tc>
        <w:tc>
          <w:tcPr>
            <w:tcW w:w="3426" w:type="pct"/>
            <w:gridSpan w:val="2"/>
            <w:tcBorders>
              <w:top w:val="single" w:sz="4" w:space="0" w:color="auto"/>
              <w:left w:val="single" w:sz="4" w:space="0" w:color="auto"/>
              <w:bottom w:val="single" w:sz="4" w:space="0" w:color="auto"/>
              <w:right w:val="single" w:sz="4" w:space="0" w:color="auto"/>
            </w:tcBorders>
          </w:tcPr>
          <w:p w14:paraId="7BC1A9F3" w14:textId="77777777" w:rsidR="007063C7" w:rsidRPr="00D244EB" w:rsidRDefault="007063C7" w:rsidP="002E42A1">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Sistemos ataskaita: pateikti momentinį sistemos turinį.</w:t>
            </w:r>
          </w:p>
        </w:tc>
        <w:tc>
          <w:tcPr>
            <w:tcW w:w="1208" w:type="pct"/>
            <w:tcBorders>
              <w:top w:val="single" w:sz="4" w:space="0" w:color="auto"/>
              <w:left w:val="single" w:sz="4" w:space="0" w:color="auto"/>
              <w:bottom w:val="single" w:sz="4" w:space="0" w:color="auto"/>
              <w:right w:val="single" w:sz="4" w:space="0" w:color="auto"/>
            </w:tcBorders>
          </w:tcPr>
          <w:p w14:paraId="4FA1C5D0" w14:textId="77777777" w:rsidR="007063C7" w:rsidRPr="00D244EB" w:rsidRDefault="007063C7"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7063C7" w:rsidRPr="00D244EB" w14:paraId="3CDE358E" w14:textId="77777777" w:rsidTr="002E42A1">
        <w:trPr>
          <w:jc w:val="center"/>
        </w:trPr>
        <w:tc>
          <w:tcPr>
            <w:tcW w:w="366" w:type="pct"/>
            <w:tcBorders>
              <w:top w:val="single" w:sz="4" w:space="0" w:color="auto"/>
              <w:left w:val="single" w:sz="4" w:space="0" w:color="auto"/>
              <w:bottom w:val="single" w:sz="4" w:space="0" w:color="auto"/>
              <w:right w:val="single" w:sz="4" w:space="0" w:color="auto"/>
            </w:tcBorders>
          </w:tcPr>
          <w:p w14:paraId="745DA74A" w14:textId="77777777" w:rsidR="007063C7" w:rsidRPr="00D244EB" w:rsidRDefault="007063C7" w:rsidP="008A64DA">
            <w:pPr>
              <w:pStyle w:val="Sraopastraipa"/>
              <w:numPr>
                <w:ilvl w:val="2"/>
                <w:numId w:val="5"/>
              </w:numPr>
              <w:tabs>
                <w:tab w:val="num" w:pos="284"/>
                <w:tab w:val="left" w:pos="731"/>
              </w:tabs>
              <w:spacing w:after="0"/>
              <w:ind w:left="284" w:hanging="284"/>
              <w:contextualSpacing w:val="0"/>
              <w:jc w:val="center"/>
              <w:rPr>
                <w:rFonts w:ascii="Times New Roman" w:hAnsi="Times New Roman" w:cs="Times New Roman"/>
                <w:sz w:val="23"/>
                <w:szCs w:val="23"/>
              </w:rPr>
            </w:pPr>
          </w:p>
        </w:tc>
        <w:tc>
          <w:tcPr>
            <w:tcW w:w="3426" w:type="pct"/>
            <w:gridSpan w:val="2"/>
            <w:tcBorders>
              <w:top w:val="single" w:sz="4" w:space="0" w:color="auto"/>
              <w:left w:val="single" w:sz="4" w:space="0" w:color="auto"/>
              <w:bottom w:val="single" w:sz="4" w:space="0" w:color="auto"/>
              <w:right w:val="single" w:sz="4" w:space="0" w:color="auto"/>
            </w:tcBorders>
          </w:tcPr>
          <w:p w14:paraId="47E7CAA0" w14:textId="77777777" w:rsidR="007063C7" w:rsidRPr="00D244EB" w:rsidRDefault="007063C7" w:rsidP="002E42A1">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Sistemos veiklos ataskaita: stebėti visą sistemos veiklą konsolėje, siekiant kontroliuoti naudotojų prieigos srautus ir užtikrinti sistemos saugumą bei nuoseklumą ligoninės viduje.</w:t>
            </w:r>
          </w:p>
        </w:tc>
        <w:tc>
          <w:tcPr>
            <w:tcW w:w="1208" w:type="pct"/>
            <w:tcBorders>
              <w:top w:val="single" w:sz="4" w:space="0" w:color="auto"/>
              <w:left w:val="single" w:sz="4" w:space="0" w:color="auto"/>
              <w:bottom w:val="single" w:sz="4" w:space="0" w:color="auto"/>
              <w:right w:val="single" w:sz="4" w:space="0" w:color="auto"/>
            </w:tcBorders>
          </w:tcPr>
          <w:p w14:paraId="225548FF" w14:textId="77777777" w:rsidR="007063C7" w:rsidRPr="00D244EB" w:rsidRDefault="007063C7"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7063C7" w:rsidRPr="00D244EB" w14:paraId="7438B0E8" w14:textId="77777777" w:rsidTr="002E42A1">
        <w:trPr>
          <w:jc w:val="center"/>
        </w:trPr>
        <w:tc>
          <w:tcPr>
            <w:tcW w:w="366" w:type="pct"/>
            <w:tcBorders>
              <w:top w:val="single" w:sz="4" w:space="0" w:color="auto"/>
              <w:left w:val="single" w:sz="4" w:space="0" w:color="auto"/>
              <w:bottom w:val="single" w:sz="4" w:space="0" w:color="auto"/>
              <w:right w:val="single" w:sz="4" w:space="0" w:color="auto"/>
            </w:tcBorders>
          </w:tcPr>
          <w:p w14:paraId="33B95709" w14:textId="77777777" w:rsidR="007063C7" w:rsidRPr="00D244EB" w:rsidRDefault="007063C7" w:rsidP="008A64DA">
            <w:pPr>
              <w:pStyle w:val="Sraopastraipa"/>
              <w:numPr>
                <w:ilvl w:val="2"/>
                <w:numId w:val="5"/>
              </w:numPr>
              <w:tabs>
                <w:tab w:val="num" w:pos="731"/>
              </w:tabs>
              <w:spacing w:after="0"/>
              <w:ind w:left="22" w:firstLine="0"/>
              <w:contextualSpacing w:val="0"/>
              <w:jc w:val="center"/>
              <w:rPr>
                <w:rFonts w:ascii="Times New Roman" w:hAnsi="Times New Roman" w:cs="Times New Roman"/>
                <w:sz w:val="23"/>
                <w:szCs w:val="23"/>
              </w:rPr>
            </w:pPr>
          </w:p>
        </w:tc>
        <w:tc>
          <w:tcPr>
            <w:tcW w:w="3426" w:type="pct"/>
            <w:gridSpan w:val="2"/>
            <w:tcBorders>
              <w:top w:val="single" w:sz="4" w:space="0" w:color="auto"/>
              <w:left w:val="single" w:sz="4" w:space="0" w:color="auto"/>
              <w:bottom w:val="single" w:sz="4" w:space="0" w:color="auto"/>
              <w:right w:val="single" w:sz="4" w:space="0" w:color="auto"/>
            </w:tcBorders>
          </w:tcPr>
          <w:p w14:paraId="684CD4ED" w14:textId="77777777" w:rsidR="007063C7" w:rsidRPr="00D244EB" w:rsidRDefault="007063C7" w:rsidP="002E42A1">
            <w:pPr>
              <w:spacing w:after="0" w:line="257" w:lineRule="auto"/>
              <w:ind w:left="34"/>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Sistema turi leisti pasiekti ne mažiau 60 dienų senumo duomenis, esančius serveryje.</w:t>
            </w:r>
          </w:p>
        </w:tc>
        <w:tc>
          <w:tcPr>
            <w:tcW w:w="1208" w:type="pct"/>
            <w:tcBorders>
              <w:top w:val="single" w:sz="4" w:space="0" w:color="auto"/>
              <w:left w:val="single" w:sz="4" w:space="0" w:color="auto"/>
              <w:bottom w:val="single" w:sz="4" w:space="0" w:color="auto"/>
              <w:right w:val="single" w:sz="4" w:space="0" w:color="auto"/>
            </w:tcBorders>
          </w:tcPr>
          <w:p w14:paraId="66916E13" w14:textId="77777777" w:rsidR="007063C7" w:rsidRPr="00D244EB" w:rsidRDefault="007063C7"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7063C7" w:rsidRPr="00D244EB" w14:paraId="55FCA113" w14:textId="77777777" w:rsidTr="002E42A1">
        <w:trPr>
          <w:jc w:val="center"/>
        </w:trPr>
        <w:tc>
          <w:tcPr>
            <w:tcW w:w="366" w:type="pct"/>
            <w:tcBorders>
              <w:top w:val="single" w:sz="4" w:space="0" w:color="auto"/>
              <w:left w:val="single" w:sz="4" w:space="0" w:color="auto"/>
              <w:bottom w:val="single" w:sz="4" w:space="0" w:color="auto"/>
              <w:right w:val="single" w:sz="4" w:space="0" w:color="auto"/>
            </w:tcBorders>
          </w:tcPr>
          <w:p w14:paraId="3DE7A499" w14:textId="77777777" w:rsidR="007063C7" w:rsidRPr="00D244EB" w:rsidRDefault="007063C7" w:rsidP="008A64DA">
            <w:pPr>
              <w:pStyle w:val="Sraopastraipa"/>
              <w:numPr>
                <w:ilvl w:val="2"/>
                <w:numId w:val="5"/>
              </w:numPr>
              <w:tabs>
                <w:tab w:val="num" w:pos="731"/>
              </w:tabs>
              <w:spacing w:after="0"/>
              <w:ind w:left="0" w:firstLine="0"/>
              <w:contextualSpacing w:val="0"/>
              <w:jc w:val="center"/>
              <w:rPr>
                <w:rFonts w:ascii="Times New Roman" w:hAnsi="Times New Roman" w:cs="Times New Roman"/>
                <w:sz w:val="23"/>
                <w:szCs w:val="23"/>
              </w:rPr>
            </w:pPr>
          </w:p>
        </w:tc>
        <w:tc>
          <w:tcPr>
            <w:tcW w:w="3426" w:type="pct"/>
            <w:gridSpan w:val="2"/>
            <w:tcBorders>
              <w:top w:val="single" w:sz="4" w:space="0" w:color="auto"/>
              <w:left w:val="single" w:sz="4" w:space="0" w:color="auto"/>
              <w:bottom w:val="single" w:sz="4" w:space="0" w:color="auto"/>
              <w:right w:val="single" w:sz="4" w:space="0" w:color="auto"/>
            </w:tcBorders>
          </w:tcPr>
          <w:p w14:paraId="7AA26635" w14:textId="77777777" w:rsidR="007063C7" w:rsidRPr="00D244EB" w:rsidRDefault="007063C7" w:rsidP="002E42A1">
            <w:pPr>
              <w:spacing w:after="0" w:line="257" w:lineRule="auto"/>
              <w:ind w:left="34"/>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Visos ataskaitos turi būti eksportuojamos į Excel ir/arba PDF formatus.</w:t>
            </w:r>
          </w:p>
        </w:tc>
        <w:tc>
          <w:tcPr>
            <w:tcW w:w="1208" w:type="pct"/>
            <w:tcBorders>
              <w:top w:val="single" w:sz="4" w:space="0" w:color="auto"/>
              <w:left w:val="single" w:sz="4" w:space="0" w:color="auto"/>
              <w:bottom w:val="single" w:sz="4" w:space="0" w:color="auto"/>
              <w:right w:val="single" w:sz="4" w:space="0" w:color="auto"/>
            </w:tcBorders>
          </w:tcPr>
          <w:p w14:paraId="4337FD49" w14:textId="77777777" w:rsidR="007063C7" w:rsidRPr="00D244EB" w:rsidRDefault="007063C7"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7063C7" w:rsidRPr="00D244EB" w14:paraId="67FF7AC5" w14:textId="77777777" w:rsidTr="002E42A1">
        <w:trPr>
          <w:jc w:val="center"/>
        </w:trPr>
        <w:tc>
          <w:tcPr>
            <w:tcW w:w="366" w:type="pct"/>
            <w:tcBorders>
              <w:top w:val="single" w:sz="4" w:space="0" w:color="auto"/>
              <w:left w:val="single" w:sz="4" w:space="0" w:color="auto"/>
              <w:bottom w:val="single" w:sz="4" w:space="0" w:color="auto"/>
              <w:right w:val="single" w:sz="4" w:space="0" w:color="auto"/>
            </w:tcBorders>
          </w:tcPr>
          <w:p w14:paraId="57BC41A6" w14:textId="77777777" w:rsidR="007063C7" w:rsidRPr="00D244EB" w:rsidRDefault="007063C7" w:rsidP="008A64DA">
            <w:pPr>
              <w:pStyle w:val="Sraopastraipa"/>
              <w:numPr>
                <w:ilvl w:val="2"/>
                <w:numId w:val="5"/>
              </w:numPr>
              <w:tabs>
                <w:tab w:val="num" w:pos="731"/>
              </w:tabs>
              <w:spacing w:after="0"/>
              <w:ind w:left="0" w:firstLine="0"/>
              <w:contextualSpacing w:val="0"/>
              <w:jc w:val="center"/>
              <w:rPr>
                <w:rFonts w:ascii="Times New Roman" w:hAnsi="Times New Roman" w:cs="Times New Roman"/>
                <w:sz w:val="23"/>
                <w:szCs w:val="23"/>
              </w:rPr>
            </w:pPr>
          </w:p>
        </w:tc>
        <w:tc>
          <w:tcPr>
            <w:tcW w:w="3426" w:type="pct"/>
            <w:gridSpan w:val="2"/>
            <w:tcBorders>
              <w:top w:val="single" w:sz="4" w:space="0" w:color="auto"/>
              <w:left w:val="single" w:sz="4" w:space="0" w:color="auto"/>
              <w:bottom w:val="single" w:sz="4" w:space="0" w:color="auto"/>
              <w:right w:val="single" w:sz="4" w:space="0" w:color="auto"/>
            </w:tcBorders>
          </w:tcPr>
          <w:p w14:paraId="6C2F5EC9" w14:textId="77777777" w:rsidR="007063C7" w:rsidRPr="00D244EB" w:rsidRDefault="007063C7" w:rsidP="002E42A1">
            <w:pPr>
              <w:spacing w:after="0" w:line="257" w:lineRule="auto"/>
              <w:ind w:left="34"/>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Turi būti galimybė kurti ataskaitas visiems naudotojams.</w:t>
            </w:r>
          </w:p>
        </w:tc>
        <w:tc>
          <w:tcPr>
            <w:tcW w:w="1208" w:type="pct"/>
            <w:tcBorders>
              <w:top w:val="single" w:sz="4" w:space="0" w:color="auto"/>
              <w:left w:val="single" w:sz="4" w:space="0" w:color="auto"/>
              <w:bottom w:val="single" w:sz="4" w:space="0" w:color="auto"/>
              <w:right w:val="single" w:sz="4" w:space="0" w:color="auto"/>
            </w:tcBorders>
          </w:tcPr>
          <w:p w14:paraId="70542AEB" w14:textId="77777777" w:rsidR="007063C7" w:rsidRPr="00D244EB" w:rsidRDefault="007063C7"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7063C7" w:rsidRPr="00D244EB" w14:paraId="030A7AD2" w14:textId="77777777" w:rsidTr="002E42A1">
        <w:trPr>
          <w:jc w:val="center"/>
        </w:trPr>
        <w:tc>
          <w:tcPr>
            <w:tcW w:w="366" w:type="pct"/>
            <w:tcBorders>
              <w:top w:val="single" w:sz="4" w:space="0" w:color="auto"/>
              <w:left w:val="single" w:sz="4" w:space="0" w:color="auto"/>
              <w:bottom w:val="single" w:sz="4" w:space="0" w:color="auto"/>
              <w:right w:val="single" w:sz="4" w:space="0" w:color="auto"/>
            </w:tcBorders>
          </w:tcPr>
          <w:p w14:paraId="4F15CC14" w14:textId="77777777" w:rsidR="007063C7" w:rsidRPr="00D244EB" w:rsidRDefault="007063C7" w:rsidP="008A64DA">
            <w:pPr>
              <w:pStyle w:val="Sraopastraipa"/>
              <w:numPr>
                <w:ilvl w:val="2"/>
                <w:numId w:val="5"/>
              </w:numPr>
              <w:tabs>
                <w:tab w:val="num" w:pos="731"/>
              </w:tabs>
              <w:spacing w:after="0"/>
              <w:ind w:left="22" w:hanging="22"/>
              <w:contextualSpacing w:val="0"/>
              <w:jc w:val="center"/>
              <w:rPr>
                <w:rFonts w:ascii="Times New Roman" w:hAnsi="Times New Roman" w:cs="Times New Roman"/>
                <w:sz w:val="23"/>
                <w:szCs w:val="23"/>
              </w:rPr>
            </w:pPr>
          </w:p>
        </w:tc>
        <w:tc>
          <w:tcPr>
            <w:tcW w:w="3426" w:type="pct"/>
            <w:gridSpan w:val="2"/>
            <w:tcBorders>
              <w:top w:val="single" w:sz="4" w:space="0" w:color="auto"/>
              <w:left w:val="single" w:sz="4" w:space="0" w:color="auto"/>
              <w:bottom w:val="single" w:sz="4" w:space="0" w:color="auto"/>
              <w:right w:val="single" w:sz="4" w:space="0" w:color="auto"/>
            </w:tcBorders>
          </w:tcPr>
          <w:p w14:paraId="1243066B" w14:textId="77777777" w:rsidR="007063C7" w:rsidRPr="00D244EB" w:rsidRDefault="007063C7" w:rsidP="002E42A1">
            <w:pPr>
              <w:spacing w:after="0" w:line="257" w:lineRule="auto"/>
              <w:ind w:left="34"/>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Pasiūlyme aprašyti visas ataskaitas, kurias galima gauti iš sistemos.</w:t>
            </w:r>
          </w:p>
        </w:tc>
        <w:tc>
          <w:tcPr>
            <w:tcW w:w="1208" w:type="pct"/>
            <w:tcBorders>
              <w:top w:val="single" w:sz="4" w:space="0" w:color="auto"/>
              <w:left w:val="single" w:sz="4" w:space="0" w:color="auto"/>
              <w:bottom w:val="single" w:sz="4" w:space="0" w:color="auto"/>
              <w:right w:val="single" w:sz="4" w:space="0" w:color="auto"/>
            </w:tcBorders>
          </w:tcPr>
          <w:p w14:paraId="3059E09C" w14:textId="77777777" w:rsidR="007063C7" w:rsidRPr="00D244EB" w:rsidRDefault="007063C7"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bl>
    <w:p w14:paraId="2AA7F4F9" w14:textId="77777777" w:rsidR="007063C7" w:rsidRPr="00D244EB" w:rsidRDefault="007063C7" w:rsidP="007063C7">
      <w:pPr>
        <w:spacing w:after="0"/>
        <w:jc w:val="both"/>
        <w:rPr>
          <w:rFonts w:ascii="Times New Roman" w:hAnsi="Times New Roman" w:cs="Times New Roman"/>
          <w:b/>
          <w:bCs/>
          <w:sz w:val="23"/>
          <w:szCs w:val="23"/>
        </w:rPr>
      </w:pPr>
    </w:p>
    <w:p w14:paraId="064CC1CE" w14:textId="77777777" w:rsidR="00123082" w:rsidRPr="00D244EB" w:rsidRDefault="00123082" w:rsidP="007063C7">
      <w:pPr>
        <w:spacing w:after="0"/>
        <w:jc w:val="both"/>
        <w:rPr>
          <w:rFonts w:ascii="Times New Roman" w:hAnsi="Times New Roman" w:cs="Times New Roman"/>
          <w:b/>
          <w:bCs/>
          <w:sz w:val="23"/>
          <w:szCs w:val="23"/>
        </w:rPr>
      </w:pPr>
    </w:p>
    <w:p w14:paraId="0C2E6F30" w14:textId="77777777" w:rsidR="00123082" w:rsidRPr="00D244EB" w:rsidRDefault="00123082" w:rsidP="007063C7">
      <w:pPr>
        <w:spacing w:after="0"/>
        <w:jc w:val="both"/>
        <w:rPr>
          <w:rFonts w:ascii="Times New Roman" w:hAnsi="Times New Roman" w:cs="Times New Roman"/>
          <w:b/>
          <w:bCs/>
          <w:sz w:val="23"/>
          <w:szCs w:val="23"/>
        </w:rPr>
      </w:pPr>
    </w:p>
    <w:p w14:paraId="0F959314" w14:textId="77777777" w:rsidR="00123082" w:rsidRPr="00D244EB" w:rsidRDefault="00123082" w:rsidP="007063C7">
      <w:pPr>
        <w:spacing w:after="0"/>
        <w:jc w:val="both"/>
        <w:rPr>
          <w:rFonts w:ascii="Times New Roman" w:hAnsi="Times New Roman" w:cs="Times New Roman"/>
          <w:b/>
          <w:bCs/>
          <w:sz w:val="23"/>
          <w:szCs w:val="23"/>
        </w:rPr>
      </w:pPr>
    </w:p>
    <w:p w14:paraId="1C48D3CD" w14:textId="77777777" w:rsidR="00123082" w:rsidRPr="00D244EB" w:rsidRDefault="00123082" w:rsidP="007063C7">
      <w:pPr>
        <w:spacing w:after="0"/>
        <w:jc w:val="both"/>
        <w:rPr>
          <w:rFonts w:ascii="Times New Roman" w:hAnsi="Times New Roman" w:cs="Times New Roman"/>
          <w:b/>
          <w:bCs/>
          <w:sz w:val="23"/>
          <w:szCs w:val="23"/>
        </w:rPr>
      </w:pPr>
    </w:p>
    <w:p w14:paraId="526EBEB5" w14:textId="77777777" w:rsidR="00123082" w:rsidRPr="00D244EB" w:rsidRDefault="00123082" w:rsidP="007063C7">
      <w:pPr>
        <w:spacing w:after="0"/>
        <w:jc w:val="both"/>
        <w:rPr>
          <w:rFonts w:ascii="Times New Roman" w:hAnsi="Times New Roman" w:cs="Times New Roman"/>
          <w:b/>
          <w:bCs/>
          <w:sz w:val="23"/>
          <w:szCs w:val="23"/>
        </w:rPr>
      </w:pPr>
    </w:p>
    <w:p w14:paraId="11E957A6" w14:textId="3E0A3678" w:rsidR="001F216F" w:rsidRPr="00D244EB" w:rsidRDefault="001F216F" w:rsidP="00B624B4">
      <w:pPr>
        <w:numPr>
          <w:ilvl w:val="0"/>
          <w:numId w:val="5"/>
        </w:numPr>
        <w:spacing w:after="120"/>
        <w:ind w:left="567" w:hanging="567"/>
        <w:jc w:val="both"/>
        <w:rPr>
          <w:rFonts w:ascii="Times New Roman" w:hAnsi="Times New Roman" w:cs="Times New Roman"/>
          <w:b/>
          <w:bCs/>
          <w:sz w:val="23"/>
          <w:szCs w:val="23"/>
        </w:rPr>
      </w:pPr>
      <w:r w:rsidRPr="00D244EB">
        <w:rPr>
          <w:rFonts w:ascii="Times New Roman" w:hAnsi="Times New Roman" w:cs="Times New Roman"/>
          <w:b/>
          <w:bCs/>
          <w:sz w:val="23"/>
          <w:szCs w:val="23"/>
        </w:rPr>
        <w:t xml:space="preserve">Reikalavimai </w:t>
      </w:r>
      <w:r w:rsidR="00255A39" w:rsidRPr="00D244EB">
        <w:rPr>
          <w:rFonts w:ascii="Times New Roman" w:hAnsi="Times New Roman" w:cs="Times New Roman"/>
          <w:b/>
          <w:bCs/>
          <w:sz w:val="23"/>
          <w:szCs w:val="23"/>
        </w:rPr>
        <w:t xml:space="preserve">išmaniosios vaistų spintos </w:t>
      </w:r>
      <w:r w:rsidRPr="00D244EB">
        <w:rPr>
          <w:rFonts w:ascii="Times New Roman" w:hAnsi="Times New Roman" w:cs="Times New Roman"/>
          <w:b/>
          <w:bCs/>
          <w:sz w:val="23"/>
          <w:szCs w:val="23"/>
        </w:rPr>
        <w:t>integracij</w:t>
      </w:r>
      <w:r w:rsidR="00C31722" w:rsidRPr="00D244EB">
        <w:rPr>
          <w:rFonts w:ascii="Times New Roman" w:hAnsi="Times New Roman" w:cs="Times New Roman"/>
          <w:b/>
          <w:bCs/>
          <w:sz w:val="23"/>
          <w:szCs w:val="23"/>
        </w:rPr>
        <w:t>os sąsajai</w:t>
      </w:r>
      <w:r w:rsidRPr="00D244EB">
        <w:rPr>
          <w:rFonts w:ascii="Times New Roman" w:hAnsi="Times New Roman" w:cs="Times New Roman"/>
          <w:b/>
          <w:bCs/>
          <w:sz w:val="23"/>
          <w:szCs w:val="23"/>
        </w:rPr>
        <w:t xml:space="preserve"> ir duomenų apsikeitimui su </w:t>
      </w:r>
      <w:r w:rsidR="00AE5E33" w:rsidRPr="00D244EB">
        <w:rPr>
          <w:rFonts w:ascii="Times New Roman" w:eastAsia="Times New Roman" w:hAnsi="Times New Roman" w:cs="Times New Roman"/>
          <w:b/>
          <w:bCs/>
          <w:color w:val="000000"/>
          <w:sz w:val="23"/>
          <w:szCs w:val="23"/>
        </w:rPr>
        <w:t>RKLL IS</w:t>
      </w:r>
      <w:r w:rsidRPr="00D244EB">
        <w:rPr>
          <w:rFonts w:ascii="Times New Roman" w:hAnsi="Times New Roman" w:cs="Times New Roman"/>
          <w:b/>
          <w:bCs/>
          <w:sz w:val="23"/>
          <w:szCs w:val="23"/>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6526"/>
        <w:gridCol w:w="2397"/>
      </w:tblGrid>
      <w:tr w:rsidR="00744494" w:rsidRPr="00D244EB" w14:paraId="0FFE8980" w14:textId="77777777" w:rsidTr="00744494">
        <w:trPr>
          <w:jc w:val="center"/>
        </w:trPr>
        <w:tc>
          <w:tcPr>
            <w:tcW w:w="36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9E3DD0" w14:textId="0753C403" w:rsidR="00744494" w:rsidRPr="00D244EB" w:rsidRDefault="00744494" w:rsidP="00B624B4">
            <w:pPr>
              <w:pStyle w:val="Sraopastraipa"/>
              <w:tabs>
                <w:tab w:val="left" w:pos="731"/>
              </w:tabs>
              <w:spacing w:after="120" w:line="240" w:lineRule="auto"/>
              <w:ind w:left="22"/>
              <w:contextualSpacing w:val="0"/>
              <w:jc w:val="center"/>
              <w:rPr>
                <w:rFonts w:ascii="Times New Roman" w:hAnsi="Times New Roman" w:cs="Times New Roman"/>
                <w:sz w:val="23"/>
                <w:szCs w:val="23"/>
              </w:rPr>
            </w:pPr>
            <w:r w:rsidRPr="00D244EB">
              <w:rPr>
                <w:rFonts w:ascii="Times New Roman" w:hAnsi="Times New Roman" w:cs="Times New Roman"/>
                <w:b/>
                <w:bCs/>
                <w:sz w:val="23"/>
                <w:szCs w:val="23"/>
              </w:rPr>
              <w:t>Eil. Nr.</w:t>
            </w:r>
          </w:p>
        </w:tc>
        <w:tc>
          <w:tcPr>
            <w:tcW w:w="338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B63765" w14:textId="33935C4A" w:rsidR="00744494" w:rsidRPr="00D244EB" w:rsidRDefault="00744494" w:rsidP="00B624B4">
            <w:pPr>
              <w:spacing w:after="120"/>
              <w:ind w:left="33"/>
              <w:jc w:val="center"/>
              <w:rPr>
                <w:rFonts w:ascii="Times New Roman" w:hAnsi="Times New Roman" w:cs="Times New Roman"/>
                <w:kern w:val="2"/>
                <w:sz w:val="23"/>
                <w:szCs w:val="23"/>
                <w14:ligatures w14:val="standardContextual"/>
              </w:rPr>
            </w:pPr>
            <w:r w:rsidRPr="00D244EB">
              <w:rPr>
                <w:rFonts w:ascii="Times New Roman" w:hAnsi="Times New Roman" w:cs="Times New Roman"/>
                <w:b/>
                <w:bCs/>
                <w:sz w:val="23"/>
                <w:szCs w:val="23"/>
              </w:rPr>
              <w:t>Reikalavimas</w:t>
            </w:r>
          </w:p>
        </w:tc>
        <w:tc>
          <w:tcPr>
            <w:tcW w:w="124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177E7A6" w14:textId="37485B60" w:rsidR="00744494" w:rsidRPr="00D244EB" w:rsidRDefault="00744494" w:rsidP="00B624B4">
            <w:pPr>
              <w:spacing w:after="120"/>
              <w:jc w:val="center"/>
              <w:rPr>
                <w:rFonts w:ascii="Times New Roman" w:hAnsi="Times New Roman" w:cs="Times New Roman"/>
                <w:i/>
                <w:kern w:val="24"/>
                <w:sz w:val="23"/>
                <w:szCs w:val="23"/>
                <w14:ligatures w14:val="standardContextual"/>
              </w:rPr>
            </w:pPr>
            <w:r w:rsidRPr="00D244EB">
              <w:rPr>
                <w:rFonts w:ascii="Times New Roman" w:hAnsi="Times New Roman" w:cs="Times New Roman"/>
                <w:b/>
                <w:bCs/>
                <w:sz w:val="23"/>
                <w:szCs w:val="23"/>
              </w:rPr>
              <w:t>Deklaruoja tiekėjas ir nurodo atitiktį pagrindžiančius dokumentus, pateikiamus kartu su pasiūlymu</w:t>
            </w:r>
          </w:p>
        </w:tc>
      </w:tr>
      <w:tr w:rsidR="00CB13C9" w:rsidRPr="00D244EB" w14:paraId="7273E5E0" w14:textId="77777777" w:rsidTr="00744494">
        <w:trPr>
          <w:jc w:val="center"/>
        </w:trPr>
        <w:tc>
          <w:tcPr>
            <w:tcW w:w="366" w:type="pct"/>
            <w:tcBorders>
              <w:top w:val="single" w:sz="4" w:space="0" w:color="auto"/>
              <w:left w:val="single" w:sz="4" w:space="0" w:color="auto"/>
              <w:bottom w:val="single" w:sz="4" w:space="0" w:color="auto"/>
              <w:right w:val="single" w:sz="4" w:space="0" w:color="auto"/>
            </w:tcBorders>
          </w:tcPr>
          <w:p w14:paraId="26BCF753" w14:textId="77777777" w:rsidR="00CB13C9" w:rsidRPr="00D244EB" w:rsidRDefault="00CB13C9" w:rsidP="00744494">
            <w:pPr>
              <w:pStyle w:val="Sraopastraipa"/>
              <w:numPr>
                <w:ilvl w:val="1"/>
                <w:numId w:val="5"/>
              </w:numPr>
              <w:tabs>
                <w:tab w:val="left" w:pos="731"/>
              </w:tabs>
              <w:spacing w:after="0" w:line="240" w:lineRule="auto"/>
              <w:ind w:left="22" w:firstLine="0"/>
              <w:contextualSpacing w:val="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3A69012C" w14:textId="473498C7" w:rsidR="00CB13C9" w:rsidRPr="00D244EB" w:rsidRDefault="00CB13C9" w:rsidP="00744494">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 xml:space="preserve">Turi būti sukurta sąsaja, skirta užtikrinti duomenų apsikeitimo ryšį tarp </w:t>
            </w:r>
            <w:r w:rsidRPr="00D244EB">
              <w:rPr>
                <w:rFonts w:ascii="Times New Roman" w:eastAsia="Times New Roman" w:hAnsi="Times New Roman" w:cs="Times New Roman"/>
                <w:color w:val="000000"/>
                <w:sz w:val="23"/>
                <w:szCs w:val="23"/>
              </w:rPr>
              <w:t>RKLL IS</w:t>
            </w:r>
            <w:r w:rsidRPr="00D244EB">
              <w:rPr>
                <w:rFonts w:ascii="Times New Roman" w:hAnsi="Times New Roman" w:cs="Times New Roman"/>
                <w:sz w:val="23"/>
                <w:szCs w:val="23"/>
              </w:rPr>
              <w:t xml:space="preserve"> ir automatizuoto spintų valdymo sprendimo.</w:t>
            </w:r>
          </w:p>
        </w:tc>
        <w:tc>
          <w:tcPr>
            <w:tcW w:w="1245" w:type="pct"/>
            <w:tcBorders>
              <w:top w:val="single" w:sz="4" w:space="0" w:color="auto"/>
              <w:left w:val="single" w:sz="4" w:space="0" w:color="auto"/>
              <w:bottom w:val="single" w:sz="4" w:space="0" w:color="auto"/>
              <w:right w:val="single" w:sz="4" w:space="0" w:color="auto"/>
            </w:tcBorders>
          </w:tcPr>
          <w:p w14:paraId="695EBC8A" w14:textId="47D5D3B9" w:rsidR="00CB13C9" w:rsidRPr="00D244EB" w:rsidRDefault="00CB13C9" w:rsidP="0074449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CB13C9" w:rsidRPr="00D244EB" w14:paraId="44F495BF" w14:textId="77777777" w:rsidTr="00744494">
        <w:trPr>
          <w:jc w:val="center"/>
        </w:trPr>
        <w:tc>
          <w:tcPr>
            <w:tcW w:w="366" w:type="pct"/>
            <w:tcBorders>
              <w:top w:val="single" w:sz="4" w:space="0" w:color="auto"/>
              <w:left w:val="single" w:sz="4" w:space="0" w:color="auto"/>
              <w:bottom w:val="single" w:sz="4" w:space="0" w:color="auto"/>
              <w:right w:val="single" w:sz="4" w:space="0" w:color="auto"/>
            </w:tcBorders>
          </w:tcPr>
          <w:p w14:paraId="32ED9DD6" w14:textId="77777777" w:rsidR="00CB13C9" w:rsidRPr="00D244EB" w:rsidRDefault="00CB13C9" w:rsidP="00744494">
            <w:pPr>
              <w:pStyle w:val="Sraopastraipa"/>
              <w:numPr>
                <w:ilvl w:val="1"/>
                <w:numId w:val="5"/>
              </w:numPr>
              <w:tabs>
                <w:tab w:val="left" w:pos="731"/>
              </w:tabs>
              <w:spacing w:after="0" w:line="240" w:lineRule="auto"/>
              <w:ind w:left="284" w:hanging="284"/>
              <w:contextualSpacing w:val="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60CCE645" w14:textId="72FF4653" w:rsidR="00CB13C9" w:rsidRPr="00D244EB" w:rsidRDefault="00CB13C9" w:rsidP="0074449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 xml:space="preserve">Sąsaja turi turėti galimybę veikti tiek realiuoju laiku (HL7 </w:t>
            </w:r>
            <w:proofErr w:type="spellStart"/>
            <w:r w:rsidRPr="00D244EB">
              <w:rPr>
                <w:rFonts w:ascii="Times New Roman" w:hAnsi="Times New Roman" w:cs="Times New Roman"/>
                <w:sz w:val="23"/>
                <w:szCs w:val="23"/>
              </w:rPr>
              <w:t>socket-socket</w:t>
            </w:r>
            <w:proofErr w:type="spellEnd"/>
            <w:r w:rsidRPr="00D244EB">
              <w:rPr>
                <w:rFonts w:ascii="Times New Roman" w:hAnsi="Times New Roman" w:cs="Times New Roman"/>
                <w:sz w:val="23"/>
                <w:szCs w:val="23"/>
              </w:rPr>
              <w:t xml:space="preserve"> tipo), tiek pagal grafiką (ASCII </w:t>
            </w:r>
            <w:proofErr w:type="spellStart"/>
            <w:r w:rsidRPr="00D244EB">
              <w:rPr>
                <w:rFonts w:ascii="Times New Roman" w:hAnsi="Times New Roman" w:cs="Times New Roman"/>
                <w:sz w:val="23"/>
                <w:szCs w:val="23"/>
              </w:rPr>
              <w:t>flat-file</w:t>
            </w:r>
            <w:proofErr w:type="spellEnd"/>
            <w:r w:rsidRPr="00D244EB">
              <w:rPr>
                <w:rFonts w:ascii="Times New Roman" w:hAnsi="Times New Roman" w:cs="Times New Roman"/>
                <w:sz w:val="23"/>
                <w:szCs w:val="23"/>
              </w:rPr>
              <w:t xml:space="preserve"> tipo), užtikrinant dvikryptį ryšį su </w:t>
            </w:r>
            <w:r w:rsidRPr="00D244EB">
              <w:rPr>
                <w:rFonts w:ascii="Times New Roman" w:eastAsia="Times New Roman" w:hAnsi="Times New Roman" w:cs="Times New Roman"/>
                <w:color w:val="000000"/>
                <w:sz w:val="23"/>
                <w:szCs w:val="23"/>
              </w:rPr>
              <w:t>RKLL IS</w:t>
            </w:r>
            <w:r w:rsidRPr="00D244EB">
              <w:rPr>
                <w:rFonts w:ascii="Times New Roman" w:hAnsi="Times New Roman" w:cs="Times New Roman"/>
                <w:sz w:val="23"/>
                <w:szCs w:val="23"/>
              </w:rPr>
              <w:t xml:space="preserve"> visiems vaistų, pacientų ir atsargų transakcijoms.</w:t>
            </w:r>
            <w:r w:rsidR="002E3F2E">
              <w:rPr>
                <w:rFonts w:ascii="Times New Roman" w:hAnsi="Times New Roman" w:cs="Times New Roman"/>
                <w:sz w:val="23"/>
                <w:szCs w:val="23"/>
              </w:rPr>
              <w:t xml:space="preserve"> Tiekėjas turės pateikti API dokumentaciją anglų arba lietuvių kalba, su kreipinių ir atsakymų pavyzdžiais bei naudojimo scenarijų aprašymais.</w:t>
            </w:r>
          </w:p>
        </w:tc>
        <w:tc>
          <w:tcPr>
            <w:tcW w:w="1245" w:type="pct"/>
            <w:tcBorders>
              <w:top w:val="single" w:sz="4" w:space="0" w:color="auto"/>
              <w:left w:val="single" w:sz="4" w:space="0" w:color="auto"/>
              <w:bottom w:val="single" w:sz="4" w:space="0" w:color="auto"/>
              <w:right w:val="single" w:sz="4" w:space="0" w:color="auto"/>
            </w:tcBorders>
          </w:tcPr>
          <w:p w14:paraId="2FAAC281" w14:textId="77777777" w:rsidR="00CB13C9" w:rsidRPr="00D244EB" w:rsidRDefault="00CB13C9" w:rsidP="0074449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CB13C9" w:rsidRPr="00D244EB" w14:paraId="1F7D9D4C" w14:textId="77777777" w:rsidTr="00744494">
        <w:trPr>
          <w:jc w:val="center"/>
        </w:trPr>
        <w:tc>
          <w:tcPr>
            <w:tcW w:w="366" w:type="pct"/>
            <w:tcBorders>
              <w:top w:val="single" w:sz="4" w:space="0" w:color="auto"/>
              <w:left w:val="single" w:sz="4" w:space="0" w:color="auto"/>
              <w:bottom w:val="single" w:sz="4" w:space="0" w:color="auto"/>
              <w:right w:val="single" w:sz="4" w:space="0" w:color="auto"/>
            </w:tcBorders>
          </w:tcPr>
          <w:p w14:paraId="762193C7" w14:textId="77777777" w:rsidR="00CB13C9" w:rsidRPr="00D244EB" w:rsidRDefault="00CB13C9" w:rsidP="00744494">
            <w:pPr>
              <w:pStyle w:val="Sraopastraipa"/>
              <w:numPr>
                <w:ilvl w:val="1"/>
                <w:numId w:val="5"/>
              </w:numPr>
              <w:tabs>
                <w:tab w:val="left" w:pos="731"/>
              </w:tabs>
              <w:spacing w:after="0"/>
              <w:ind w:left="284" w:hanging="284"/>
              <w:contextualSpacing w:val="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012F3FDE" w14:textId="39B39B08" w:rsidR="00CB13C9" w:rsidRPr="00D244EB" w:rsidRDefault="00CB13C9" w:rsidP="00744494">
            <w:pPr>
              <w:spacing w:after="0"/>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Centrinė sistema ir išmanios spintos turi turėti realiu laiku aktualią informaciją apie pacientus ligoninėje, užtikrint vaistų apskaitą iki paciento.</w:t>
            </w:r>
            <w:r w:rsidR="002E3F2E">
              <w:rPr>
                <w:rFonts w:ascii="Times New Roman" w:hAnsi="Times New Roman" w:cs="Times New Roman"/>
                <w:sz w:val="23"/>
                <w:szCs w:val="23"/>
              </w:rPr>
              <w:t xml:space="preserve"> Duomenų paėmimui iš RKLL IS turi būti sukurtas API pagal 1 dalies tiekėjo dokumentaciją, 4.6.1 punkte numatytoms operacijoms naudojant HL7 ADT protokolą.</w:t>
            </w:r>
          </w:p>
        </w:tc>
        <w:tc>
          <w:tcPr>
            <w:tcW w:w="1245" w:type="pct"/>
            <w:tcBorders>
              <w:top w:val="single" w:sz="4" w:space="0" w:color="auto"/>
              <w:left w:val="single" w:sz="4" w:space="0" w:color="auto"/>
              <w:bottom w:val="single" w:sz="4" w:space="0" w:color="auto"/>
              <w:right w:val="single" w:sz="4" w:space="0" w:color="auto"/>
            </w:tcBorders>
          </w:tcPr>
          <w:p w14:paraId="0CB1E3D2" w14:textId="77777777" w:rsidR="00CB13C9" w:rsidRPr="00D244EB" w:rsidRDefault="00CB13C9" w:rsidP="0074449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CB13C9" w:rsidRPr="00D244EB" w14:paraId="5347B9E7" w14:textId="77777777" w:rsidTr="00744494">
        <w:trPr>
          <w:jc w:val="center"/>
        </w:trPr>
        <w:tc>
          <w:tcPr>
            <w:tcW w:w="366" w:type="pct"/>
            <w:tcBorders>
              <w:top w:val="single" w:sz="4" w:space="0" w:color="auto"/>
              <w:left w:val="single" w:sz="4" w:space="0" w:color="auto"/>
              <w:bottom w:val="single" w:sz="4" w:space="0" w:color="auto"/>
              <w:right w:val="single" w:sz="4" w:space="0" w:color="auto"/>
            </w:tcBorders>
          </w:tcPr>
          <w:p w14:paraId="31083FD2" w14:textId="77777777" w:rsidR="00CB13C9" w:rsidRPr="00D244EB" w:rsidRDefault="00CB13C9" w:rsidP="00744494">
            <w:pPr>
              <w:pStyle w:val="Sraopastraipa"/>
              <w:numPr>
                <w:ilvl w:val="1"/>
                <w:numId w:val="5"/>
              </w:numPr>
              <w:tabs>
                <w:tab w:val="left" w:pos="731"/>
              </w:tabs>
              <w:spacing w:after="0"/>
              <w:ind w:left="284" w:hanging="284"/>
              <w:contextualSpacing w:val="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248516E6" w14:textId="77777777" w:rsidR="00CB13C9" w:rsidRPr="00D244EB" w:rsidRDefault="00CB13C9" w:rsidP="0074449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Sistema turi būti integruota su išmaniaisiais vaistų vežimėliais ir pilnai paruošta naudoti.</w:t>
            </w:r>
          </w:p>
        </w:tc>
        <w:tc>
          <w:tcPr>
            <w:tcW w:w="1245" w:type="pct"/>
            <w:tcBorders>
              <w:top w:val="single" w:sz="4" w:space="0" w:color="auto"/>
              <w:left w:val="single" w:sz="4" w:space="0" w:color="auto"/>
              <w:bottom w:val="single" w:sz="4" w:space="0" w:color="auto"/>
              <w:right w:val="single" w:sz="4" w:space="0" w:color="auto"/>
            </w:tcBorders>
          </w:tcPr>
          <w:p w14:paraId="20CC28D8" w14:textId="77777777" w:rsidR="00CB13C9" w:rsidRPr="00D244EB" w:rsidRDefault="00CB13C9" w:rsidP="0074449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CB13C9" w:rsidRPr="00D244EB" w14:paraId="16137619" w14:textId="77777777" w:rsidTr="00744494">
        <w:trPr>
          <w:jc w:val="center"/>
        </w:trPr>
        <w:tc>
          <w:tcPr>
            <w:tcW w:w="366" w:type="pct"/>
            <w:tcBorders>
              <w:top w:val="single" w:sz="4" w:space="0" w:color="auto"/>
              <w:left w:val="single" w:sz="4" w:space="0" w:color="auto"/>
              <w:bottom w:val="single" w:sz="4" w:space="0" w:color="auto"/>
              <w:right w:val="single" w:sz="4" w:space="0" w:color="auto"/>
            </w:tcBorders>
          </w:tcPr>
          <w:p w14:paraId="01B3A36F" w14:textId="77777777" w:rsidR="00CB13C9" w:rsidRPr="00D244EB" w:rsidRDefault="00CB13C9" w:rsidP="00744494">
            <w:pPr>
              <w:pStyle w:val="Sraopastraipa"/>
              <w:numPr>
                <w:ilvl w:val="1"/>
                <w:numId w:val="5"/>
              </w:numPr>
              <w:tabs>
                <w:tab w:val="left" w:pos="731"/>
              </w:tabs>
              <w:spacing w:after="0"/>
              <w:ind w:left="284" w:hanging="284"/>
              <w:contextualSpacing w:val="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63918049" w14:textId="77777777" w:rsidR="00CB13C9" w:rsidRPr="00D244EB" w:rsidRDefault="00CB13C9" w:rsidP="0074449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Sistema turėtų turėti funkcionalumą, leidžiantį visiškai automatiškai atidaryti pacientui priskirtą vaistų dėžutę išmaniame vaistų vežimėlyje, kai konkrečiam pacientui skirti vaistai bus išduoti iš išmanios vaistų spintos.</w:t>
            </w:r>
          </w:p>
        </w:tc>
        <w:tc>
          <w:tcPr>
            <w:tcW w:w="1245" w:type="pct"/>
            <w:tcBorders>
              <w:top w:val="single" w:sz="4" w:space="0" w:color="auto"/>
              <w:left w:val="single" w:sz="4" w:space="0" w:color="auto"/>
              <w:bottom w:val="single" w:sz="4" w:space="0" w:color="auto"/>
              <w:right w:val="single" w:sz="4" w:space="0" w:color="auto"/>
            </w:tcBorders>
          </w:tcPr>
          <w:p w14:paraId="5FF35BBE" w14:textId="77777777" w:rsidR="00CB13C9" w:rsidRPr="00D244EB" w:rsidRDefault="00CB13C9" w:rsidP="0074449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CB13C9" w:rsidRPr="00D244EB" w14:paraId="524A44C0" w14:textId="77777777" w:rsidTr="00744494">
        <w:trPr>
          <w:jc w:val="center"/>
        </w:trPr>
        <w:tc>
          <w:tcPr>
            <w:tcW w:w="366" w:type="pct"/>
            <w:tcBorders>
              <w:top w:val="single" w:sz="4" w:space="0" w:color="auto"/>
              <w:left w:val="single" w:sz="4" w:space="0" w:color="auto"/>
              <w:bottom w:val="single" w:sz="4" w:space="0" w:color="auto"/>
              <w:right w:val="single" w:sz="4" w:space="0" w:color="auto"/>
            </w:tcBorders>
          </w:tcPr>
          <w:p w14:paraId="03A64A0B" w14:textId="77777777" w:rsidR="00CB13C9" w:rsidRPr="00D244EB" w:rsidRDefault="00CB13C9" w:rsidP="00744494">
            <w:pPr>
              <w:pStyle w:val="Sraopastraipa"/>
              <w:numPr>
                <w:ilvl w:val="1"/>
                <w:numId w:val="5"/>
              </w:numPr>
              <w:tabs>
                <w:tab w:val="left" w:pos="731"/>
              </w:tabs>
              <w:spacing w:after="0"/>
              <w:ind w:left="284" w:hanging="284"/>
              <w:contextualSpacing w:val="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1D733AE0" w14:textId="77777777" w:rsidR="00CB13C9" w:rsidRPr="00D244EB" w:rsidRDefault="00CB13C9" w:rsidP="0074449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 xml:space="preserve">Vaistų apskaitos sistema turi turėti galimybę su </w:t>
            </w:r>
            <w:r w:rsidRPr="00D244EB">
              <w:rPr>
                <w:rFonts w:ascii="Times New Roman" w:eastAsia="Times New Roman" w:hAnsi="Times New Roman" w:cs="Times New Roman"/>
                <w:color w:val="000000"/>
                <w:sz w:val="23"/>
                <w:szCs w:val="23"/>
              </w:rPr>
              <w:t>RKLL IS</w:t>
            </w:r>
            <w:r w:rsidRPr="00D244EB">
              <w:rPr>
                <w:rFonts w:ascii="Times New Roman" w:hAnsi="Times New Roman" w:cs="Times New Roman"/>
                <w:sz w:val="23"/>
                <w:szCs w:val="23"/>
              </w:rPr>
              <w:t xml:space="preserve"> keistis šių duomenų grupėmis:</w:t>
            </w:r>
          </w:p>
        </w:tc>
        <w:tc>
          <w:tcPr>
            <w:tcW w:w="1245" w:type="pct"/>
            <w:tcBorders>
              <w:top w:val="single" w:sz="4" w:space="0" w:color="auto"/>
              <w:left w:val="single" w:sz="4" w:space="0" w:color="auto"/>
              <w:bottom w:val="single" w:sz="4" w:space="0" w:color="auto"/>
              <w:right w:val="single" w:sz="4" w:space="0" w:color="auto"/>
            </w:tcBorders>
          </w:tcPr>
          <w:p w14:paraId="68A663A9" w14:textId="77777777" w:rsidR="00CB13C9" w:rsidRPr="00D244EB" w:rsidRDefault="00CB13C9" w:rsidP="00744494">
            <w:pPr>
              <w:spacing w:after="0"/>
              <w:jc w:val="center"/>
              <w:rPr>
                <w:rFonts w:ascii="Times New Roman" w:hAnsi="Times New Roman" w:cs="Times New Roman"/>
                <w:i/>
                <w:kern w:val="24"/>
                <w:sz w:val="23"/>
                <w:szCs w:val="23"/>
                <w14:ligatures w14:val="standardContextual"/>
              </w:rPr>
            </w:pPr>
          </w:p>
        </w:tc>
      </w:tr>
      <w:tr w:rsidR="00CB13C9" w:rsidRPr="00D244EB" w14:paraId="259D25D4" w14:textId="77777777" w:rsidTr="00744494">
        <w:trPr>
          <w:jc w:val="center"/>
        </w:trPr>
        <w:tc>
          <w:tcPr>
            <w:tcW w:w="366" w:type="pct"/>
            <w:tcBorders>
              <w:top w:val="single" w:sz="4" w:space="0" w:color="auto"/>
              <w:left w:val="single" w:sz="4" w:space="0" w:color="auto"/>
              <w:bottom w:val="single" w:sz="4" w:space="0" w:color="auto"/>
              <w:right w:val="single" w:sz="4" w:space="0" w:color="auto"/>
            </w:tcBorders>
          </w:tcPr>
          <w:p w14:paraId="063C6B58" w14:textId="77777777" w:rsidR="00CB13C9" w:rsidRPr="00D244EB" w:rsidRDefault="00CB13C9" w:rsidP="00744494">
            <w:pPr>
              <w:pStyle w:val="Sraopastraipa"/>
              <w:numPr>
                <w:ilvl w:val="2"/>
                <w:numId w:val="5"/>
              </w:numPr>
              <w:tabs>
                <w:tab w:val="num" w:pos="731"/>
              </w:tabs>
              <w:spacing w:after="0"/>
              <w:ind w:left="22" w:firstLine="0"/>
              <w:contextualSpacing w:val="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56EED088" w14:textId="77777777" w:rsidR="00CB13C9" w:rsidRPr="00D244EB" w:rsidRDefault="00CB13C9" w:rsidP="0074449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Pacientų guldymas / išrašymas / perkėlimas į kitus stacionaro skyrius.</w:t>
            </w:r>
          </w:p>
        </w:tc>
        <w:tc>
          <w:tcPr>
            <w:tcW w:w="1245" w:type="pct"/>
            <w:tcBorders>
              <w:top w:val="single" w:sz="4" w:space="0" w:color="auto"/>
              <w:left w:val="single" w:sz="4" w:space="0" w:color="auto"/>
              <w:bottom w:val="single" w:sz="4" w:space="0" w:color="auto"/>
              <w:right w:val="single" w:sz="4" w:space="0" w:color="auto"/>
            </w:tcBorders>
          </w:tcPr>
          <w:p w14:paraId="22C2C8C6" w14:textId="77777777" w:rsidR="00CB13C9" w:rsidRPr="00D244EB" w:rsidRDefault="00CB13C9" w:rsidP="0074449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CB13C9" w:rsidRPr="00D244EB" w14:paraId="6797C26A" w14:textId="77777777" w:rsidTr="00744494">
        <w:trPr>
          <w:jc w:val="center"/>
        </w:trPr>
        <w:tc>
          <w:tcPr>
            <w:tcW w:w="366" w:type="pct"/>
            <w:tcBorders>
              <w:top w:val="single" w:sz="4" w:space="0" w:color="auto"/>
              <w:left w:val="single" w:sz="4" w:space="0" w:color="auto"/>
              <w:bottom w:val="single" w:sz="4" w:space="0" w:color="auto"/>
              <w:right w:val="single" w:sz="4" w:space="0" w:color="auto"/>
            </w:tcBorders>
          </w:tcPr>
          <w:p w14:paraId="18C0FDF3" w14:textId="77777777" w:rsidR="00CB13C9" w:rsidRPr="00D244EB" w:rsidRDefault="00CB13C9" w:rsidP="00744494">
            <w:pPr>
              <w:pStyle w:val="Sraopastraipa"/>
              <w:numPr>
                <w:ilvl w:val="2"/>
                <w:numId w:val="5"/>
              </w:numPr>
              <w:tabs>
                <w:tab w:val="num" w:pos="731"/>
              </w:tabs>
              <w:spacing w:after="0"/>
              <w:ind w:left="0" w:firstLine="0"/>
              <w:contextualSpacing w:val="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3EDB1524" w14:textId="124D3C36" w:rsidR="00CB13C9" w:rsidRPr="00D244EB" w:rsidRDefault="00CB13C9" w:rsidP="0074449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Vaistų paskyrimai.</w:t>
            </w:r>
            <w:r w:rsidR="002E3F2E">
              <w:rPr>
                <w:rFonts w:ascii="Times New Roman" w:hAnsi="Times New Roman" w:cs="Times New Roman"/>
                <w:sz w:val="23"/>
                <w:szCs w:val="23"/>
              </w:rPr>
              <w:t xml:space="preserve"> Šios informacijos šaltinis bus RKLL IS, gavėjas – išmaniosios spintos programinė įranga.</w:t>
            </w:r>
          </w:p>
        </w:tc>
        <w:tc>
          <w:tcPr>
            <w:tcW w:w="1245" w:type="pct"/>
            <w:tcBorders>
              <w:top w:val="single" w:sz="4" w:space="0" w:color="auto"/>
              <w:left w:val="single" w:sz="4" w:space="0" w:color="auto"/>
              <w:bottom w:val="single" w:sz="4" w:space="0" w:color="auto"/>
              <w:right w:val="single" w:sz="4" w:space="0" w:color="auto"/>
            </w:tcBorders>
          </w:tcPr>
          <w:p w14:paraId="75C6D2F4" w14:textId="77777777" w:rsidR="00CB13C9" w:rsidRPr="00D244EB" w:rsidRDefault="00CB13C9" w:rsidP="0074449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CB13C9" w:rsidRPr="00D244EB" w14:paraId="65D4EEF3" w14:textId="77777777" w:rsidTr="00744494">
        <w:trPr>
          <w:jc w:val="center"/>
        </w:trPr>
        <w:tc>
          <w:tcPr>
            <w:tcW w:w="366" w:type="pct"/>
            <w:tcBorders>
              <w:top w:val="single" w:sz="4" w:space="0" w:color="auto"/>
              <w:left w:val="single" w:sz="4" w:space="0" w:color="auto"/>
              <w:bottom w:val="single" w:sz="4" w:space="0" w:color="auto"/>
              <w:right w:val="single" w:sz="4" w:space="0" w:color="auto"/>
            </w:tcBorders>
          </w:tcPr>
          <w:p w14:paraId="440A4C60" w14:textId="77777777" w:rsidR="00CB13C9" w:rsidRPr="00D244EB" w:rsidRDefault="00CB13C9" w:rsidP="00744494">
            <w:pPr>
              <w:pStyle w:val="Sraopastraipa"/>
              <w:numPr>
                <w:ilvl w:val="2"/>
                <w:numId w:val="5"/>
              </w:numPr>
              <w:tabs>
                <w:tab w:val="num" w:pos="731"/>
              </w:tabs>
              <w:spacing w:after="0"/>
              <w:ind w:left="0" w:firstLine="0"/>
              <w:contextualSpacing w:val="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5A20DFFB" w14:textId="7E80A78D" w:rsidR="00CB13C9" w:rsidRPr="00D244EB" w:rsidRDefault="00CB13C9" w:rsidP="0074449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Vaistų veikliųjų medžiagų formuluotės.</w:t>
            </w:r>
            <w:r w:rsidR="002E3F2E">
              <w:rPr>
                <w:rFonts w:ascii="Times New Roman" w:hAnsi="Times New Roman" w:cs="Times New Roman"/>
                <w:sz w:val="23"/>
                <w:szCs w:val="23"/>
              </w:rPr>
              <w:t xml:space="preserve"> Šios informacijos šaltinis bus išmaniosios spintos programinė įranga, gavėjas – RKLL IS.</w:t>
            </w:r>
          </w:p>
        </w:tc>
        <w:tc>
          <w:tcPr>
            <w:tcW w:w="1245" w:type="pct"/>
            <w:tcBorders>
              <w:top w:val="single" w:sz="4" w:space="0" w:color="auto"/>
              <w:left w:val="single" w:sz="4" w:space="0" w:color="auto"/>
              <w:bottom w:val="single" w:sz="4" w:space="0" w:color="auto"/>
              <w:right w:val="single" w:sz="4" w:space="0" w:color="auto"/>
            </w:tcBorders>
          </w:tcPr>
          <w:p w14:paraId="3A3D899C" w14:textId="77777777" w:rsidR="00CB13C9" w:rsidRPr="00D244EB" w:rsidRDefault="00CB13C9" w:rsidP="0074449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CB13C9" w:rsidRPr="00D244EB" w14:paraId="370CB11A" w14:textId="77777777" w:rsidTr="00744494">
        <w:trPr>
          <w:jc w:val="center"/>
        </w:trPr>
        <w:tc>
          <w:tcPr>
            <w:tcW w:w="366" w:type="pct"/>
            <w:tcBorders>
              <w:top w:val="single" w:sz="4" w:space="0" w:color="auto"/>
              <w:left w:val="single" w:sz="4" w:space="0" w:color="auto"/>
              <w:bottom w:val="single" w:sz="4" w:space="0" w:color="auto"/>
              <w:right w:val="single" w:sz="4" w:space="0" w:color="auto"/>
            </w:tcBorders>
          </w:tcPr>
          <w:p w14:paraId="34DFD2D8" w14:textId="77777777" w:rsidR="00CB13C9" w:rsidRPr="00D244EB" w:rsidRDefault="00CB13C9" w:rsidP="00744494">
            <w:pPr>
              <w:pStyle w:val="Sraopastraipa"/>
              <w:numPr>
                <w:ilvl w:val="2"/>
                <w:numId w:val="5"/>
              </w:numPr>
              <w:tabs>
                <w:tab w:val="num" w:pos="731"/>
              </w:tabs>
              <w:spacing w:after="0"/>
              <w:ind w:left="22" w:hanging="22"/>
              <w:contextualSpacing w:val="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11E114E0" w14:textId="6E9D9B29" w:rsidR="00183E80" w:rsidRDefault="00CB13C9" w:rsidP="008605C3">
            <w:pPr>
              <w:spacing w:after="0" w:line="240" w:lineRule="auto"/>
              <w:rPr>
                <w:rFonts w:ascii="Times New Roman" w:hAnsi="Times New Roman" w:cs="Times New Roman"/>
                <w:sz w:val="23"/>
                <w:szCs w:val="23"/>
              </w:rPr>
            </w:pPr>
            <w:r w:rsidRPr="00D244EB">
              <w:rPr>
                <w:rFonts w:ascii="Times New Roman" w:hAnsi="Times New Roman" w:cs="Times New Roman"/>
                <w:sz w:val="23"/>
                <w:szCs w:val="23"/>
              </w:rPr>
              <w:t>Atsargų duomenys (esamas kiekis, papildymai, nurašymai, sunaudojimas).</w:t>
            </w:r>
            <w:r w:rsidR="002E3F2E">
              <w:rPr>
                <w:rFonts w:ascii="Times New Roman" w:hAnsi="Times New Roman" w:cs="Times New Roman"/>
                <w:sz w:val="23"/>
                <w:szCs w:val="23"/>
              </w:rPr>
              <w:t xml:space="preserve"> Šios informacijos šaltinis bus išmaniosios spintos programinė įranga, gavėjas – RKLL IS.</w:t>
            </w:r>
          </w:p>
          <w:p w14:paraId="7218BE3F" w14:textId="41A86C52" w:rsidR="008605C3" w:rsidRPr="00435EE2" w:rsidRDefault="008605C3" w:rsidP="001222E9">
            <w:pPr>
              <w:spacing w:after="0" w:line="240" w:lineRule="auto"/>
              <w:jc w:val="both"/>
              <w:rPr>
                <w:rFonts w:ascii="Times New Roman" w:hAnsi="Times New Roman" w:cs="Times New Roman"/>
                <w:sz w:val="23"/>
                <w:szCs w:val="23"/>
              </w:rPr>
            </w:pPr>
            <w:r w:rsidRPr="00435EE2">
              <w:rPr>
                <w:rFonts w:ascii="Times New Roman" w:hAnsi="Times New Roman" w:cs="Times New Roman"/>
                <w:sz w:val="23"/>
                <w:szCs w:val="23"/>
              </w:rPr>
              <w:t xml:space="preserve">Spintos programinė įranga turi turėti galimybę keistis vaistų atsargų duomenimis su RKL naudojamos UAB „Edrana Baltic“ Verslo proceso valdymo ir apskaitos sistemos </w:t>
            </w:r>
            <w:proofErr w:type="spellStart"/>
            <w:r w:rsidRPr="00435EE2">
              <w:rPr>
                <w:rFonts w:ascii="Times New Roman" w:hAnsi="Times New Roman" w:cs="Times New Roman"/>
                <w:sz w:val="23"/>
                <w:szCs w:val="23"/>
              </w:rPr>
              <w:t>Profit</w:t>
            </w:r>
            <w:proofErr w:type="spellEnd"/>
            <w:r w:rsidRPr="00435EE2">
              <w:rPr>
                <w:rFonts w:ascii="Times New Roman" w:hAnsi="Times New Roman" w:cs="Times New Roman"/>
                <w:sz w:val="23"/>
                <w:szCs w:val="23"/>
              </w:rPr>
              <w:t>-W SQL programinės įrangos materialinių vertybių valdymo ir apskaitos moduliu. Duomenys turi apimti vaistų gamintojo informaciją, vaistų veikliųjų medžiagų informaciją ir kitą reikalingą informaciją.</w:t>
            </w:r>
          </w:p>
          <w:p w14:paraId="09A877E5" w14:textId="356C9130" w:rsidR="00CB13C9" w:rsidRPr="00D244EB" w:rsidRDefault="008605C3" w:rsidP="001222E9">
            <w:pPr>
              <w:spacing w:after="0" w:line="240" w:lineRule="auto"/>
              <w:jc w:val="both"/>
              <w:rPr>
                <w:rFonts w:ascii="Times New Roman" w:hAnsi="Times New Roman" w:cs="Times New Roman"/>
                <w:kern w:val="2"/>
                <w:sz w:val="23"/>
                <w:szCs w:val="23"/>
                <w14:ligatures w14:val="standardContextual"/>
              </w:rPr>
            </w:pPr>
            <w:r w:rsidRPr="00435EE2">
              <w:rPr>
                <w:rFonts w:ascii="Times New Roman" w:hAnsi="Times New Roman" w:cs="Times New Roman"/>
                <w:sz w:val="23"/>
                <w:szCs w:val="23"/>
              </w:rPr>
              <w:t xml:space="preserve">Duomenys turi būti paruošti RKL naudojamai UAB „Edrana Baltic“ Verslo proceso valdymo ir apskaitos sistemos </w:t>
            </w:r>
            <w:proofErr w:type="spellStart"/>
            <w:r w:rsidRPr="00435EE2">
              <w:rPr>
                <w:rFonts w:ascii="Times New Roman" w:hAnsi="Times New Roman" w:cs="Times New Roman"/>
                <w:sz w:val="23"/>
                <w:szCs w:val="23"/>
              </w:rPr>
              <w:t>Profit</w:t>
            </w:r>
            <w:proofErr w:type="spellEnd"/>
            <w:r w:rsidRPr="00435EE2">
              <w:rPr>
                <w:rFonts w:ascii="Times New Roman" w:hAnsi="Times New Roman" w:cs="Times New Roman"/>
                <w:sz w:val="23"/>
                <w:szCs w:val="23"/>
              </w:rPr>
              <w:t xml:space="preserve">-W SQL programinei įrangai suprantamu formatu. Tiekėjas įrangos diegimo metu turės atlikti duomenų apsikeitimo analizę ir paruošti reikalingų </w:t>
            </w:r>
            <w:r w:rsidRPr="00435EE2">
              <w:rPr>
                <w:rFonts w:ascii="Times New Roman" w:hAnsi="Times New Roman" w:cs="Times New Roman"/>
                <w:sz w:val="23"/>
                <w:szCs w:val="23"/>
              </w:rPr>
              <w:lastRenderedPageBreak/>
              <w:t>duomenų perdavimą arba per API, SQL užklausą, arba XML, JSON arba lygiaverčiais formatais.</w:t>
            </w:r>
            <w:r>
              <w:rPr>
                <w:rFonts w:ascii="Times New Roman" w:hAnsi="Times New Roman" w:cs="Times New Roman"/>
                <w:sz w:val="23"/>
                <w:szCs w:val="23"/>
              </w:rPr>
              <w:t xml:space="preserve"> </w:t>
            </w:r>
            <w:r w:rsidRPr="00435EE2">
              <w:rPr>
                <w:rFonts w:ascii="Times New Roman" w:hAnsi="Times New Roman" w:cs="Times New Roman"/>
                <w:sz w:val="23"/>
                <w:szCs w:val="23"/>
              </w:rPr>
              <w:t>Duomenų perdavimo formatas turės būti suderintas su Perkančiąja organizacija sistemos diegimo metu.</w:t>
            </w:r>
          </w:p>
        </w:tc>
        <w:tc>
          <w:tcPr>
            <w:tcW w:w="1245" w:type="pct"/>
            <w:tcBorders>
              <w:top w:val="single" w:sz="4" w:space="0" w:color="auto"/>
              <w:left w:val="single" w:sz="4" w:space="0" w:color="auto"/>
              <w:bottom w:val="single" w:sz="4" w:space="0" w:color="auto"/>
              <w:right w:val="single" w:sz="4" w:space="0" w:color="auto"/>
            </w:tcBorders>
          </w:tcPr>
          <w:p w14:paraId="1F0C545A" w14:textId="77777777" w:rsidR="00CB13C9" w:rsidRPr="00D244EB" w:rsidRDefault="00CB13C9" w:rsidP="0074449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lastRenderedPageBreak/>
              <w:t>Įrašyti</w:t>
            </w:r>
          </w:p>
        </w:tc>
      </w:tr>
      <w:tr w:rsidR="008A30B9" w:rsidRPr="00D244EB" w14:paraId="360F6660" w14:textId="77777777" w:rsidTr="00744494">
        <w:trPr>
          <w:jc w:val="center"/>
        </w:trPr>
        <w:tc>
          <w:tcPr>
            <w:tcW w:w="366" w:type="pct"/>
            <w:tcBorders>
              <w:top w:val="single" w:sz="4" w:space="0" w:color="auto"/>
              <w:left w:val="single" w:sz="4" w:space="0" w:color="auto"/>
              <w:bottom w:val="single" w:sz="4" w:space="0" w:color="auto"/>
              <w:right w:val="single" w:sz="4" w:space="0" w:color="auto"/>
            </w:tcBorders>
          </w:tcPr>
          <w:p w14:paraId="12DDE8EF" w14:textId="77777777" w:rsidR="008A30B9" w:rsidRPr="00D244EB" w:rsidRDefault="008A30B9" w:rsidP="00744494">
            <w:pPr>
              <w:pStyle w:val="Sraopastraipa"/>
              <w:numPr>
                <w:ilvl w:val="2"/>
                <w:numId w:val="5"/>
              </w:numPr>
              <w:tabs>
                <w:tab w:val="num" w:pos="731"/>
              </w:tabs>
              <w:spacing w:after="0"/>
              <w:ind w:left="22" w:hanging="22"/>
              <w:contextualSpacing w:val="0"/>
              <w:jc w:val="center"/>
              <w:rPr>
                <w:rFonts w:ascii="Times New Roman" w:hAnsi="Times New Roman" w:cs="Times New Roman"/>
                <w:sz w:val="23"/>
                <w:szCs w:val="23"/>
              </w:rPr>
            </w:pPr>
          </w:p>
        </w:tc>
        <w:tc>
          <w:tcPr>
            <w:tcW w:w="3389" w:type="pct"/>
            <w:tcBorders>
              <w:top w:val="single" w:sz="4" w:space="0" w:color="auto"/>
              <w:left w:val="single" w:sz="4" w:space="0" w:color="auto"/>
              <w:bottom w:val="single" w:sz="4" w:space="0" w:color="auto"/>
              <w:right w:val="single" w:sz="4" w:space="0" w:color="auto"/>
            </w:tcBorders>
          </w:tcPr>
          <w:p w14:paraId="663DDBE0" w14:textId="6E699E6A" w:rsidR="008A30B9" w:rsidRPr="00D244EB" w:rsidRDefault="008A30B9" w:rsidP="00744494">
            <w:pPr>
              <w:spacing w:after="0"/>
              <w:ind w:left="33"/>
              <w:jc w:val="both"/>
              <w:rPr>
                <w:rFonts w:ascii="Times New Roman" w:hAnsi="Times New Roman" w:cs="Times New Roman"/>
                <w:sz w:val="23"/>
                <w:szCs w:val="23"/>
              </w:rPr>
            </w:pPr>
            <w:r>
              <w:rPr>
                <w:rFonts w:ascii="Times New Roman" w:hAnsi="Times New Roman" w:cs="Times New Roman"/>
                <w:sz w:val="23"/>
                <w:szCs w:val="23"/>
              </w:rPr>
              <w:t>Išmaniosios vaistų spintos naudojami vaistų ir veikliųjų medžiagų klasifikatoriai turi būti susieti su ESPBI bei VVKT vaistų klasifikatoriais ir naudoti jų kodus.</w:t>
            </w:r>
          </w:p>
        </w:tc>
        <w:tc>
          <w:tcPr>
            <w:tcW w:w="1245" w:type="pct"/>
            <w:tcBorders>
              <w:top w:val="single" w:sz="4" w:space="0" w:color="auto"/>
              <w:left w:val="single" w:sz="4" w:space="0" w:color="auto"/>
              <w:bottom w:val="single" w:sz="4" w:space="0" w:color="auto"/>
              <w:right w:val="single" w:sz="4" w:space="0" w:color="auto"/>
            </w:tcBorders>
          </w:tcPr>
          <w:p w14:paraId="6E2900C5" w14:textId="3D521431" w:rsidR="008A30B9" w:rsidRPr="00D244EB" w:rsidRDefault="008A30B9" w:rsidP="0074449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bl>
    <w:p w14:paraId="53D02813" w14:textId="77777777" w:rsidR="00CB13C9" w:rsidRPr="00D244EB" w:rsidRDefault="00CB13C9" w:rsidP="00CB13C9">
      <w:pPr>
        <w:spacing w:after="0"/>
        <w:jc w:val="both"/>
        <w:rPr>
          <w:rFonts w:ascii="Times New Roman" w:hAnsi="Times New Roman" w:cs="Times New Roman"/>
          <w:b/>
          <w:bCs/>
          <w:sz w:val="23"/>
          <w:szCs w:val="23"/>
        </w:rPr>
      </w:pPr>
    </w:p>
    <w:p w14:paraId="19FD9023" w14:textId="1BF639FD" w:rsidR="00DB21D8" w:rsidRPr="00D244EB" w:rsidRDefault="00DB21D8" w:rsidP="00013CED">
      <w:pPr>
        <w:numPr>
          <w:ilvl w:val="0"/>
          <w:numId w:val="5"/>
        </w:numPr>
        <w:spacing w:after="120" w:line="257" w:lineRule="auto"/>
        <w:ind w:left="357" w:hanging="357"/>
        <w:jc w:val="both"/>
        <w:rPr>
          <w:rFonts w:ascii="Times New Roman" w:hAnsi="Times New Roman" w:cs="Times New Roman"/>
          <w:b/>
          <w:bCs/>
          <w:sz w:val="23"/>
          <w:szCs w:val="23"/>
        </w:rPr>
      </w:pPr>
      <w:r w:rsidRPr="00D244EB">
        <w:rPr>
          <w:rFonts w:ascii="Times New Roman" w:hAnsi="Times New Roman" w:cs="Times New Roman"/>
          <w:b/>
          <w:bCs/>
          <w:sz w:val="23"/>
          <w:szCs w:val="23"/>
        </w:rPr>
        <w:t>Techniniai reikalavimai išmaniesiems slaugytojų vežimėliams</w:t>
      </w:r>
      <w:r w:rsidR="00B83B57" w:rsidRPr="00D244EB">
        <w:rPr>
          <w:rFonts w:ascii="Times New Roman" w:hAnsi="Times New Roman" w:cs="Times New Roman"/>
          <w:b/>
          <w:bCs/>
          <w:sz w:val="23"/>
          <w:szCs w:val="23"/>
        </w:rPr>
        <w:t xml:space="preserve"> (2 </w:t>
      </w:r>
      <w:proofErr w:type="spellStart"/>
      <w:r w:rsidR="00B83B57" w:rsidRPr="00D244EB">
        <w:rPr>
          <w:rFonts w:ascii="Times New Roman" w:hAnsi="Times New Roman" w:cs="Times New Roman"/>
          <w:b/>
          <w:bCs/>
          <w:sz w:val="23"/>
          <w:szCs w:val="23"/>
        </w:rPr>
        <w:t>vnt</w:t>
      </w:r>
      <w:proofErr w:type="spellEnd"/>
      <w:r w:rsidR="00B83B57" w:rsidRPr="00D244EB">
        <w:rPr>
          <w:rFonts w:ascii="Times New Roman" w:hAnsi="Times New Roman" w:cs="Times New Roman"/>
          <w:b/>
          <w:bCs/>
          <w:sz w:val="23"/>
          <w:szCs w:val="23"/>
        </w:rPr>
        <w:t>)</w:t>
      </w:r>
      <w:r w:rsidRPr="00D244EB">
        <w:rPr>
          <w:rFonts w:ascii="Times New Roman" w:hAnsi="Times New Roman" w:cs="Times New Roman"/>
          <w:b/>
          <w:bCs/>
          <w:sz w:val="23"/>
          <w:szCs w:val="23"/>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2879"/>
        <w:gridCol w:w="3976"/>
        <w:gridCol w:w="2153"/>
      </w:tblGrid>
      <w:tr w:rsidR="00013CED" w:rsidRPr="00D244EB" w14:paraId="2EA4D78D"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1AB503E" w14:textId="04F6100A" w:rsidR="00013CED" w:rsidRPr="00D244EB" w:rsidRDefault="00013CED" w:rsidP="00013CED">
            <w:pPr>
              <w:pStyle w:val="Sraopastraipa"/>
              <w:tabs>
                <w:tab w:val="left" w:pos="731"/>
              </w:tabs>
              <w:spacing w:after="0" w:line="240" w:lineRule="auto"/>
              <w:ind w:left="22"/>
              <w:contextualSpacing w:val="0"/>
              <w:jc w:val="center"/>
              <w:rPr>
                <w:rFonts w:ascii="Times New Roman" w:hAnsi="Times New Roman" w:cs="Times New Roman"/>
                <w:sz w:val="23"/>
                <w:szCs w:val="23"/>
              </w:rPr>
            </w:pPr>
            <w:r w:rsidRPr="00D244EB">
              <w:rPr>
                <w:rFonts w:ascii="Times New Roman" w:hAnsi="Times New Roman" w:cs="Times New Roman"/>
                <w:b/>
                <w:bCs/>
                <w:sz w:val="23"/>
                <w:szCs w:val="23"/>
              </w:rPr>
              <w:t>Eil. Nr.</w:t>
            </w:r>
          </w:p>
        </w:tc>
        <w:tc>
          <w:tcPr>
            <w:tcW w:w="3560"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3233EA" w14:textId="6ED2158A" w:rsidR="00013CED" w:rsidRPr="00D244EB" w:rsidRDefault="00013CED" w:rsidP="00013CED">
            <w:pPr>
              <w:spacing w:after="0"/>
              <w:ind w:left="33"/>
              <w:jc w:val="center"/>
              <w:rPr>
                <w:rFonts w:ascii="Times New Roman" w:hAnsi="Times New Roman" w:cs="Times New Roman"/>
                <w:kern w:val="2"/>
                <w:sz w:val="23"/>
                <w:szCs w:val="23"/>
                <w14:ligatures w14:val="standardContextual"/>
              </w:rPr>
            </w:pPr>
            <w:r w:rsidRPr="00D244EB">
              <w:rPr>
                <w:rFonts w:ascii="Times New Roman" w:hAnsi="Times New Roman" w:cs="Times New Roman"/>
                <w:b/>
                <w:bCs/>
                <w:sz w:val="23"/>
                <w:szCs w:val="23"/>
              </w:rPr>
              <w:t>Reikalavimas</w:t>
            </w:r>
          </w:p>
        </w:tc>
        <w:tc>
          <w:tcPr>
            <w:tcW w:w="111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FE663D" w14:textId="0C913B08" w:rsidR="00013CED" w:rsidRPr="00D244EB" w:rsidRDefault="00013CED" w:rsidP="00013CED">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b/>
                <w:bCs/>
                <w:sz w:val="23"/>
                <w:szCs w:val="23"/>
              </w:rPr>
              <w:t>Deklaruoja tiekėjas ir nurodo atitiktį pagrindžiančius dokumentus, pateikiamus kartu su pasiūlymu</w:t>
            </w:r>
          </w:p>
        </w:tc>
      </w:tr>
      <w:tr w:rsidR="00013CED" w:rsidRPr="00D244EB" w14:paraId="0EDF1ACA" w14:textId="77777777" w:rsidTr="00013CED">
        <w:trPr>
          <w:jc w:val="center"/>
        </w:trPr>
        <w:tc>
          <w:tcPr>
            <w:tcW w:w="322" w:type="pct"/>
            <w:vMerge w:val="restart"/>
            <w:tcBorders>
              <w:top w:val="single" w:sz="4" w:space="0" w:color="auto"/>
              <w:left w:val="single" w:sz="4" w:space="0" w:color="auto"/>
              <w:right w:val="single" w:sz="4" w:space="0" w:color="auto"/>
            </w:tcBorders>
            <w:shd w:val="clear" w:color="auto" w:fill="auto"/>
            <w:vAlign w:val="center"/>
          </w:tcPr>
          <w:p w14:paraId="1B4F25D7" w14:textId="234AD35B" w:rsidR="00013CED" w:rsidRPr="00D244EB" w:rsidRDefault="00013CED" w:rsidP="00013CED">
            <w:pPr>
              <w:pStyle w:val="Sraopastraipa"/>
              <w:tabs>
                <w:tab w:val="left" w:pos="731"/>
              </w:tabs>
              <w:spacing w:after="0" w:line="240" w:lineRule="auto"/>
              <w:ind w:left="22"/>
              <w:contextualSpacing w:val="0"/>
              <w:jc w:val="center"/>
              <w:rPr>
                <w:rFonts w:ascii="Times New Roman" w:hAnsi="Times New Roman" w:cs="Times New Roman"/>
                <w:sz w:val="23"/>
                <w:szCs w:val="23"/>
              </w:rPr>
            </w:pPr>
            <w:r w:rsidRPr="00D244EB">
              <w:rPr>
                <w:rFonts w:ascii="Times New Roman" w:hAnsi="Times New Roman" w:cs="Times New Roman"/>
                <w:sz w:val="23"/>
                <w:szCs w:val="23"/>
              </w:rPr>
              <w:t>5.</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466B5E01" w14:textId="4C1CD70B" w:rsidR="00013CED" w:rsidRPr="00D244EB" w:rsidRDefault="00013CED" w:rsidP="00013CED">
            <w:pPr>
              <w:spacing w:before="120" w:after="120" w:line="257" w:lineRule="auto"/>
              <w:ind w:left="34"/>
              <w:rPr>
                <w:rFonts w:ascii="Times New Roman" w:hAnsi="Times New Roman" w:cs="Times New Roman"/>
                <w:b/>
                <w:bCs/>
                <w:sz w:val="23"/>
                <w:szCs w:val="23"/>
              </w:rPr>
            </w:pPr>
            <w:r w:rsidRPr="00D244EB">
              <w:rPr>
                <w:rFonts w:ascii="Times New Roman" w:hAnsi="Times New Roman" w:cs="Times New Roman"/>
                <w:sz w:val="23"/>
                <w:szCs w:val="23"/>
              </w:rPr>
              <w:t>Gamintojas</w:t>
            </w:r>
          </w:p>
        </w:tc>
        <w:tc>
          <w:tcPr>
            <w:tcW w:w="2065" w:type="pct"/>
            <w:tcBorders>
              <w:top w:val="single" w:sz="4" w:space="0" w:color="auto"/>
              <w:left w:val="single" w:sz="4" w:space="0" w:color="auto"/>
              <w:bottom w:val="single" w:sz="4" w:space="0" w:color="auto"/>
              <w:right w:val="single" w:sz="4" w:space="0" w:color="auto"/>
            </w:tcBorders>
            <w:shd w:val="clear" w:color="auto" w:fill="auto"/>
          </w:tcPr>
          <w:p w14:paraId="07DE552D" w14:textId="09729E6F" w:rsidR="00013CED" w:rsidRPr="00D244EB" w:rsidRDefault="00013CED" w:rsidP="00013CED">
            <w:pPr>
              <w:spacing w:before="120" w:after="120" w:line="257" w:lineRule="auto"/>
              <w:ind w:left="34"/>
              <w:rPr>
                <w:rFonts w:ascii="Times New Roman" w:hAnsi="Times New Roman" w:cs="Times New Roman"/>
                <w:b/>
                <w:bCs/>
                <w:sz w:val="23"/>
                <w:szCs w:val="23"/>
              </w:rPr>
            </w:pPr>
            <w:r w:rsidRPr="00D244EB">
              <w:rPr>
                <w:rFonts w:ascii="Times New Roman" w:hAnsi="Times New Roman" w:cs="Times New Roman"/>
                <w:i/>
                <w:iCs/>
                <w:sz w:val="23"/>
                <w:szCs w:val="23"/>
              </w:rPr>
              <w:t>Nurodyti</w:t>
            </w:r>
          </w:p>
        </w:tc>
        <w:tc>
          <w:tcPr>
            <w:tcW w:w="1118" w:type="pct"/>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0022F59" w14:textId="5B813BC1" w:rsidR="00013CED" w:rsidRPr="00D244EB" w:rsidRDefault="00013CED" w:rsidP="00013CED">
            <w:pPr>
              <w:jc w:val="center"/>
              <w:rPr>
                <w:rFonts w:ascii="Times New Roman" w:hAnsi="Times New Roman" w:cs="Times New Roman"/>
                <w:b/>
                <w:bCs/>
                <w:sz w:val="23"/>
                <w:szCs w:val="23"/>
              </w:rPr>
            </w:pPr>
          </w:p>
        </w:tc>
      </w:tr>
      <w:tr w:rsidR="00013CED" w:rsidRPr="00D244EB" w14:paraId="6DAD90B1" w14:textId="77777777" w:rsidTr="00BA0F67">
        <w:trPr>
          <w:jc w:val="center"/>
        </w:trPr>
        <w:tc>
          <w:tcPr>
            <w:tcW w:w="322" w:type="pct"/>
            <w:vMerge/>
            <w:tcBorders>
              <w:left w:val="single" w:sz="4" w:space="0" w:color="auto"/>
              <w:bottom w:val="single" w:sz="4" w:space="0" w:color="auto"/>
              <w:right w:val="single" w:sz="4" w:space="0" w:color="auto"/>
            </w:tcBorders>
            <w:shd w:val="clear" w:color="auto" w:fill="auto"/>
            <w:vAlign w:val="center"/>
          </w:tcPr>
          <w:p w14:paraId="575FC44A" w14:textId="77777777" w:rsidR="00013CED" w:rsidRPr="00D244EB" w:rsidRDefault="00013CED" w:rsidP="00013CED">
            <w:pPr>
              <w:pStyle w:val="Sraopastraipa"/>
              <w:tabs>
                <w:tab w:val="left" w:pos="731"/>
              </w:tabs>
              <w:spacing w:after="0" w:line="240" w:lineRule="auto"/>
              <w:ind w:left="22"/>
              <w:contextualSpacing w:val="0"/>
              <w:jc w:val="center"/>
              <w:rPr>
                <w:rFonts w:ascii="Times New Roman" w:hAnsi="Times New Roman" w:cs="Times New Roman"/>
                <w:sz w:val="23"/>
                <w:szCs w:val="23"/>
              </w:rPr>
            </w:pP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0FFA2E9E" w14:textId="0D34CF36" w:rsidR="00013CED" w:rsidRPr="00D244EB" w:rsidRDefault="00013CED" w:rsidP="00013CED">
            <w:pPr>
              <w:spacing w:before="120" w:after="120" w:line="257" w:lineRule="auto"/>
              <w:ind w:left="34"/>
              <w:rPr>
                <w:rFonts w:ascii="Times New Roman" w:hAnsi="Times New Roman" w:cs="Times New Roman"/>
                <w:b/>
                <w:bCs/>
                <w:sz w:val="23"/>
                <w:szCs w:val="23"/>
              </w:rPr>
            </w:pPr>
            <w:r w:rsidRPr="00D244EB">
              <w:rPr>
                <w:rFonts w:ascii="Times New Roman" w:hAnsi="Times New Roman" w:cs="Times New Roman"/>
                <w:sz w:val="23"/>
                <w:szCs w:val="23"/>
              </w:rPr>
              <w:t>Modelis, modifikacija</w:t>
            </w:r>
          </w:p>
        </w:tc>
        <w:tc>
          <w:tcPr>
            <w:tcW w:w="2065" w:type="pct"/>
            <w:tcBorders>
              <w:top w:val="single" w:sz="4" w:space="0" w:color="auto"/>
              <w:left w:val="single" w:sz="4" w:space="0" w:color="auto"/>
              <w:bottom w:val="single" w:sz="4" w:space="0" w:color="auto"/>
              <w:right w:val="single" w:sz="4" w:space="0" w:color="auto"/>
            </w:tcBorders>
            <w:shd w:val="clear" w:color="auto" w:fill="auto"/>
          </w:tcPr>
          <w:p w14:paraId="7CD14465" w14:textId="3DFDF7A6" w:rsidR="00013CED" w:rsidRPr="00D244EB" w:rsidRDefault="00013CED" w:rsidP="00013CED">
            <w:pPr>
              <w:spacing w:before="120" w:after="120" w:line="257" w:lineRule="auto"/>
              <w:ind w:left="34"/>
              <w:rPr>
                <w:rFonts w:ascii="Times New Roman" w:hAnsi="Times New Roman" w:cs="Times New Roman"/>
                <w:b/>
                <w:bCs/>
                <w:sz w:val="23"/>
                <w:szCs w:val="23"/>
              </w:rPr>
            </w:pPr>
            <w:r w:rsidRPr="00D244EB">
              <w:rPr>
                <w:rFonts w:ascii="Times New Roman" w:hAnsi="Times New Roman" w:cs="Times New Roman"/>
                <w:i/>
                <w:iCs/>
                <w:sz w:val="23"/>
                <w:szCs w:val="23"/>
              </w:rPr>
              <w:t>Nurodyti</w:t>
            </w:r>
          </w:p>
        </w:tc>
        <w:tc>
          <w:tcPr>
            <w:tcW w:w="1118" w:type="pct"/>
            <w:vMerge/>
            <w:tcBorders>
              <w:left w:val="single" w:sz="4" w:space="0" w:color="auto"/>
              <w:bottom w:val="single" w:sz="4" w:space="0" w:color="auto"/>
              <w:right w:val="single" w:sz="4" w:space="0" w:color="auto"/>
            </w:tcBorders>
            <w:shd w:val="clear" w:color="auto" w:fill="auto"/>
            <w:vAlign w:val="center"/>
          </w:tcPr>
          <w:p w14:paraId="0BDB0DD0" w14:textId="06BC31DB" w:rsidR="00013CED" w:rsidRPr="00D244EB" w:rsidRDefault="00013CED" w:rsidP="00013CED">
            <w:pPr>
              <w:jc w:val="center"/>
              <w:rPr>
                <w:rFonts w:ascii="Times New Roman" w:hAnsi="Times New Roman" w:cs="Times New Roman"/>
                <w:b/>
                <w:bCs/>
                <w:sz w:val="23"/>
                <w:szCs w:val="23"/>
              </w:rPr>
            </w:pPr>
          </w:p>
        </w:tc>
      </w:tr>
      <w:tr w:rsidR="00013CED" w:rsidRPr="00D244EB" w14:paraId="0FD2F20C"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672F9A64" w14:textId="77777777" w:rsidR="00013CED" w:rsidRPr="00D244EB" w:rsidRDefault="00013CED" w:rsidP="00013CED">
            <w:pPr>
              <w:pStyle w:val="Sraopastraipa"/>
              <w:numPr>
                <w:ilvl w:val="1"/>
                <w:numId w:val="5"/>
              </w:numPr>
              <w:tabs>
                <w:tab w:val="left" w:pos="731"/>
              </w:tabs>
              <w:spacing w:after="0" w:line="240" w:lineRule="auto"/>
              <w:ind w:left="22" w:firstLine="0"/>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2842E76A" w14:textId="25EE7491"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Vežimėlyje turi būti ne mažiau 4 sklandžiai važiuojantys ratukai su guoliais, kurių skersmuo ne mažesnis nei 125 mm.</w:t>
            </w:r>
          </w:p>
        </w:tc>
        <w:tc>
          <w:tcPr>
            <w:tcW w:w="1118" w:type="pct"/>
            <w:tcBorders>
              <w:top w:val="single" w:sz="4" w:space="0" w:color="auto"/>
              <w:left w:val="single" w:sz="4" w:space="0" w:color="auto"/>
              <w:bottom w:val="single" w:sz="4" w:space="0" w:color="auto"/>
              <w:right w:val="single" w:sz="4" w:space="0" w:color="auto"/>
            </w:tcBorders>
          </w:tcPr>
          <w:p w14:paraId="29B4955E" w14:textId="50CFDFB9"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7D1A3466"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04EE0834" w14:textId="77777777" w:rsidR="00013CED" w:rsidRPr="00D244EB" w:rsidRDefault="00013CED" w:rsidP="00013CED">
            <w:pPr>
              <w:pStyle w:val="Sraopastraipa"/>
              <w:numPr>
                <w:ilvl w:val="1"/>
                <w:numId w:val="5"/>
              </w:numPr>
              <w:tabs>
                <w:tab w:val="left" w:pos="731"/>
              </w:tabs>
              <w:spacing w:after="0" w:line="240" w:lineRule="auto"/>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3ABD6D69" w14:textId="77777777" w:rsidR="00013CED" w:rsidRPr="00D244EB" w:rsidRDefault="00013CED" w:rsidP="00013CED">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Ratukų volai privalo turėti apsaugą, siekiant išvengti nešvarumų, plaukų ar siūlų apsivyniojimo.</w:t>
            </w:r>
          </w:p>
        </w:tc>
        <w:tc>
          <w:tcPr>
            <w:tcW w:w="1118" w:type="pct"/>
            <w:tcBorders>
              <w:top w:val="single" w:sz="4" w:space="0" w:color="auto"/>
              <w:left w:val="single" w:sz="4" w:space="0" w:color="auto"/>
              <w:bottom w:val="single" w:sz="4" w:space="0" w:color="auto"/>
              <w:right w:val="single" w:sz="4" w:space="0" w:color="auto"/>
            </w:tcBorders>
          </w:tcPr>
          <w:p w14:paraId="101B29AB"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7082A999"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71591E7E"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02F3C848" w14:textId="77777777" w:rsidR="00013CED" w:rsidRPr="00D244EB" w:rsidRDefault="00013CED" w:rsidP="00013CED">
            <w:pPr>
              <w:spacing w:after="0"/>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Mažiausiai du priekiniai ratukai turi būti aprūpinti stabdomais kojiniais užraktais.</w:t>
            </w:r>
          </w:p>
        </w:tc>
        <w:tc>
          <w:tcPr>
            <w:tcW w:w="1118" w:type="pct"/>
            <w:tcBorders>
              <w:top w:val="single" w:sz="4" w:space="0" w:color="auto"/>
              <w:left w:val="single" w:sz="4" w:space="0" w:color="auto"/>
              <w:bottom w:val="single" w:sz="4" w:space="0" w:color="auto"/>
              <w:right w:val="single" w:sz="4" w:space="0" w:color="auto"/>
            </w:tcBorders>
          </w:tcPr>
          <w:p w14:paraId="5D57130C"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4E3C216F"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5FB13530"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2C524DC7" w14:textId="77777777" w:rsidR="00013CED" w:rsidRPr="00D244EB" w:rsidRDefault="00013CED" w:rsidP="00013CED">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Ratukai turi turėti antistatines savybes.</w:t>
            </w:r>
          </w:p>
        </w:tc>
        <w:tc>
          <w:tcPr>
            <w:tcW w:w="1118" w:type="pct"/>
            <w:tcBorders>
              <w:top w:val="single" w:sz="4" w:space="0" w:color="auto"/>
              <w:left w:val="single" w:sz="4" w:space="0" w:color="auto"/>
              <w:bottom w:val="single" w:sz="4" w:space="0" w:color="auto"/>
              <w:right w:val="single" w:sz="4" w:space="0" w:color="auto"/>
            </w:tcBorders>
          </w:tcPr>
          <w:p w14:paraId="6C7E8EE0"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33A47E79"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73DB751D"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4528D8EA" w14:textId="77777777" w:rsidR="00013CED" w:rsidRPr="00D244EB" w:rsidRDefault="00013CED" w:rsidP="00013CED">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Prie vežimėlio tvirtinamo monitoriaus arba „viskas viename“ kompiuterio komponentai ir kabeliai (įskaitant kompiuterio maitinimo laidus) turi būti apsaugoti nuo pažeidimų ir laikomi vežimėlio viduje.</w:t>
            </w:r>
          </w:p>
        </w:tc>
        <w:tc>
          <w:tcPr>
            <w:tcW w:w="1118" w:type="pct"/>
            <w:tcBorders>
              <w:top w:val="single" w:sz="4" w:space="0" w:color="auto"/>
              <w:left w:val="single" w:sz="4" w:space="0" w:color="auto"/>
              <w:bottom w:val="single" w:sz="4" w:space="0" w:color="auto"/>
              <w:right w:val="single" w:sz="4" w:space="0" w:color="auto"/>
            </w:tcBorders>
          </w:tcPr>
          <w:p w14:paraId="4B165AC1"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0F069A02"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4894B210"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0B7FDBF1" w14:textId="77777777" w:rsidR="00013CED" w:rsidRPr="00D244EB" w:rsidRDefault="00013CED" w:rsidP="00013CED">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Vežimėlis monitoriaus arba „viskas viename“ kompiuterio tvirtinimui turi turėti 75 mm ir 100 mm dydžių VESA laikiklius.</w:t>
            </w:r>
          </w:p>
        </w:tc>
        <w:tc>
          <w:tcPr>
            <w:tcW w:w="1118" w:type="pct"/>
            <w:tcBorders>
              <w:top w:val="single" w:sz="4" w:space="0" w:color="auto"/>
              <w:left w:val="single" w:sz="4" w:space="0" w:color="auto"/>
              <w:bottom w:val="single" w:sz="4" w:space="0" w:color="auto"/>
              <w:right w:val="single" w:sz="4" w:space="0" w:color="auto"/>
            </w:tcBorders>
          </w:tcPr>
          <w:p w14:paraId="43257502"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35162D5D"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0B4EEEC2"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6E2A4C82" w14:textId="77777777" w:rsidR="00013CED" w:rsidRPr="00D244EB" w:rsidRDefault="00013CED" w:rsidP="00013CED">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Monitoriaus arba „viskas viename“ kompiuterio laikiklis skirtas laikyti 24 colių ekraną arba „viskas viename“ kompiuterį, ypač stabilumo ir reguliavimo požiūriu. Leidžiama laikiklio apkrova yra ne mažesnė kaip 10 kg.</w:t>
            </w:r>
          </w:p>
        </w:tc>
        <w:tc>
          <w:tcPr>
            <w:tcW w:w="1118" w:type="pct"/>
            <w:tcBorders>
              <w:top w:val="single" w:sz="4" w:space="0" w:color="auto"/>
              <w:left w:val="single" w:sz="4" w:space="0" w:color="auto"/>
              <w:bottom w:val="single" w:sz="4" w:space="0" w:color="auto"/>
              <w:right w:val="single" w:sz="4" w:space="0" w:color="auto"/>
            </w:tcBorders>
          </w:tcPr>
          <w:p w14:paraId="67C614BB"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1BF7DC95"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2ED7240D"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0E8EC358" w14:textId="77777777" w:rsidR="00013CED" w:rsidRPr="00D244EB" w:rsidRDefault="00013CED" w:rsidP="00013CED">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Jeigu monitorius arba „viskas viename“ kompiuteris yra plačiausia vežimėlio dalis, privaloma tinkama apsauga nuo smūgių.</w:t>
            </w:r>
          </w:p>
        </w:tc>
        <w:tc>
          <w:tcPr>
            <w:tcW w:w="1118" w:type="pct"/>
            <w:tcBorders>
              <w:top w:val="single" w:sz="4" w:space="0" w:color="auto"/>
              <w:left w:val="single" w:sz="4" w:space="0" w:color="auto"/>
              <w:bottom w:val="single" w:sz="4" w:space="0" w:color="auto"/>
              <w:right w:val="single" w:sz="4" w:space="0" w:color="auto"/>
            </w:tcBorders>
          </w:tcPr>
          <w:p w14:paraId="15E8B86D"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176F3A13"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0ED5EF56"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404B7A5A" w14:textId="77777777" w:rsidR="00013CED" w:rsidRPr="00D244EB" w:rsidRDefault="00013CED" w:rsidP="00013CED">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Darbinio paviršiaus aukščio reguliavimas, įskaitant klaviatūros stalčių, yra mechaninis ir gali būti reguliuojamas be didelės fizinės jėgos.</w:t>
            </w:r>
          </w:p>
        </w:tc>
        <w:tc>
          <w:tcPr>
            <w:tcW w:w="1118" w:type="pct"/>
            <w:tcBorders>
              <w:top w:val="single" w:sz="4" w:space="0" w:color="auto"/>
              <w:left w:val="single" w:sz="4" w:space="0" w:color="auto"/>
              <w:bottom w:val="single" w:sz="4" w:space="0" w:color="auto"/>
              <w:right w:val="single" w:sz="4" w:space="0" w:color="auto"/>
            </w:tcBorders>
          </w:tcPr>
          <w:p w14:paraId="2AA1ACCF"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01AC7D82"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21139936"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07E969D6" w14:textId="77777777" w:rsidR="00013CED" w:rsidRPr="00D244EB" w:rsidRDefault="00013CED" w:rsidP="00013CED">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Darbinio paviršiaus aukščio reguliavimas, įskaitant klaviatūros stalčių, yra elektrinis ir valdomas prietaisų skydelyje esančiais mygtukais.</w:t>
            </w:r>
          </w:p>
        </w:tc>
        <w:tc>
          <w:tcPr>
            <w:tcW w:w="1118" w:type="pct"/>
            <w:tcBorders>
              <w:top w:val="single" w:sz="4" w:space="0" w:color="auto"/>
              <w:left w:val="single" w:sz="4" w:space="0" w:color="auto"/>
              <w:bottom w:val="single" w:sz="4" w:space="0" w:color="auto"/>
              <w:right w:val="single" w:sz="4" w:space="0" w:color="auto"/>
            </w:tcBorders>
          </w:tcPr>
          <w:p w14:paraId="208DF995"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2024F6F8"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5157966E"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2832C844"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Reguliuojamo darbinio paviršiaus aukščio ribos yra mažiau 876 mm ir daugiau 1176 mm.</w:t>
            </w:r>
          </w:p>
        </w:tc>
        <w:tc>
          <w:tcPr>
            <w:tcW w:w="1118" w:type="pct"/>
            <w:tcBorders>
              <w:top w:val="single" w:sz="4" w:space="0" w:color="auto"/>
              <w:left w:val="single" w:sz="4" w:space="0" w:color="auto"/>
              <w:bottom w:val="single" w:sz="4" w:space="0" w:color="auto"/>
              <w:right w:val="single" w:sz="4" w:space="0" w:color="auto"/>
            </w:tcBorders>
          </w:tcPr>
          <w:p w14:paraId="3F399C10"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1287EBD6"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452343D0"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74ED537B"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Vežimėlio darbinio paviršiaus plotis yra ne mažesnis kaip 450 mm ir ne didesnis 520 mm.</w:t>
            </w:r>
          </w:p>
        </w:tc>
        <w:tc>
          <w:tcPr>
            <w:tcW w:w="1118" w:type="pct"/>
            <w:tcBorders>
              <w:top w:val="single" w:sz="4" w:space="0" w:color="auto"/>
              <w:left w:val="single" w:sz="4" w:space="0" w:color="auto"/>
              <w:bottom w:val="single" w:sz="4" w:space="0" w:color="auto"/>
              <w:right w:val="single" w:sz="4" w:space="0" w:color="auto"/>
            </w:tcBorders>
          </w:tcPr>
          <w:p w14:paraId="4FA89C7B"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5793434B"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036F195B"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582C7CC4"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Vežimėlio darbinio paviršiaus gylis yra ne mažesnis kaip 350 mm ir ne didesnis 550 mm.</w:t>
            </w:r>
          </w:p>
        </w:tc>
        <w:tc>
          <w:tcPr>
            <w:tcW w:w="1118" w:type="pct"/>
            <w:tcBorders>
              <w:top w:val="single" w:sz="4" w:space="0" w:color="auto"/>
              <w:left w:val="single" w:sz="4" w:space="0" w:color="auto"/>
              <w:bottom w:val="single" w:sz="4" w:space="0" w:color="auto"/>
              <w:right w:val="single" w:sz="4" w:space="0" w:color="auto"/>
            </w:tcBorders>
          </w:tcPr>
          <w:p w14:paraId="3DBB5AB2"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7E5A7C25"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47896BE9"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7DFDB769"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Bendras vežimėlio plotis (be priedų) ne didesnis 580 mm, kad būtų galima patogiai pastatyti vežimėlį 60 cm pločio įdubose.</w:t>
            </w:r>
          </w:p>
        </w:tc>
        <w:tc>
          <w:tcPr>
            <w:tcW w:w="1118" w:type="pct"/>
            <w:tcBorders>
              <w:top w:val="single" w:sz="4" w:space="0" w:color="auto"/>
              <w:left w:val="single" w:sz="4" w:space="0" w:color="auto"/>
              <w:bottom w:val="single" w:sz="4" w:space="0" w:color="auto"/>
              <w:right w:val="single" w:sz="4" w:space="0" w:color="auto"/>
            </w:tcBorders>
          </w:tcPr>
          <w:p w14:paraId="09723B52"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0DF81C19"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7059A2F5"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39CD733C"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Vežimėlis turi būti aprūpintas įrangos tvirtinimo bėgeliais trijose pusėse (dešinė, kairė, galinė), kurių ilgis ne mažesnis nei 20 cm. Turi būti galimybė montuoti trečiųjų šalių įrangą ar priedus, jei tai neturi įtakos vežimėlio stabilumui.</w:t>
            </w:r>
          </w:p>
        </w:tc>
        <w:tc>
          <w:tcPr>
            <w:tcW w:w="1118" w:type="pct"/>
            <w:tcBorders>
              <w:top w:val="single" w:sz="4" w:space="0" w:color="auto"/>
              <w:left w:val="single" w:sz="4" w:space="0" w:color="auto"/>
              <w:bottom w:val="single" w:sz="4" w:space="0" w:color="auto"/>
              <w:right w:val="single" w:sz="4" w:space="0" w:color="auto"/>
            </w:tcBorders>
          </w:tcPr>
          <w:p w14:paraId="19CAA3BC"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7B64628B"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025A926C"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67AFFA92"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Vežimėlis turi būti aprūpintas įrangos tvirtinimo bėgeliais už monitoriaus laikiklio, leidžiančius priedus išdėstyti vežimėlio išorinio perimetro ribose, kad būtų išvengta susidūrimų su durų staktomis.</w:t>
            </w:r>
          </w:p>
        </w:tc>
        <w:tc>
          <w:tcPr>
            <w:tcW w:w="1118" w:type="pct"/>
            <w:tcBorders>
              <w:top w:val="single" w:sz="4" w:space="0" w:color="auto"/>
              <w:left w:val="single" w:sz="4" w:space="0" w:color="auto"/>
              <w:bottom w:val="single" w:sz="4" w:space="0" w:color="auto"/>
              <w:right w:val="single" w:sz="4" w:space="0" w:color="auto"/>
            </w:tcBorders>
          </w:tcPr>
          <w:p w14:paraId="652C9BDD"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23C428E1"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552578F6"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199E68FC"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Vežimėlis turi būti pasiekiamas iš visų keturių pusių, norint jį traukti ar stumti. Atitinkamai, vežimėlis iš visų keturių pusių turi turėti pasiekiamas rankenas.</w:t>
            </w:r>
          </w:p>
        </w:tc>
        <w:tc>
          <w:tcPr>
            <w:tcW w:w="1118" w:type="pct"/>
            <w:tcBorders>
              <w:top w:val="single" w:sz="4" w:space="0" w:color="auto"/>
              <w:left w:val="single" w:sz="4" w:space="0" w:color="auto"/>
              <w:bottom w:val="single" w:sz="4" w:space="0" w:color="auto"/>
              <w:right w:val="single" w:sz="4" w:space="0" w:color="auto"/>
            </w:tcBorders>
          </w:tcPr>
          <w:p w14:paraId="6D2E496F"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165B59C3"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3760F576"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1DB592C6"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Leistina darbinio paviršiaus apkrova turi būti ne mažesnė kaip 25 kg.</w:t>
            </w:r>
          </w:p>
        </w:tc>
        <w:tc>
          <w:tcPr>
            <w:tcW w:w="1118" w:type="pct"/>
            <w:tcBorders>
              <w:top w:val="single" w:sz="4" w:space="0" w:color="auto"/>
              <w:left w:val="single" w:sz="4" w:space="0" w:color="auto"/>
              <w:bottom w:val="single" w:sz="4" w:space="0" w:color="auto"/>
              <w:right w:val="single" w:sz="4" w:space="0" w:color="auto"/>
            </w:tcBorders>
          </w:tcPr>
          <w:p w14:paraId="59CC86C7"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06485D9D"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498F3CAB"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17175A1E"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Monitoriaus arba „viskas viename“ kompiuterio laikiklis turi būti pasukamas ne mažesniu ± 90° kampu.</w:t>
            </w:r>
          </w:p>
        </w:tc>
        <w:tc>
          <w:tcPr>
            <w:tcW w:w="1118" w:type="pct"/>
            <w:tcBorders>
              <w:top w:val="single" w:sz="4" w:space="0" w:color="auto"/>
              <w:left w:val="single" w:sz="4" w:space="0" w:color="auto"/>
              <w:bottom w:val="single" w:sz="4" w:space="0" w:color="auto"/>
              <w:right w:val="single" w:sz="4" w:space="0" w:color="auto"/>
            </w:tcBorders>
          </w:tcPr>
          <w:p w14:paraId="75E8FD3F"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1225473A"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213C101A"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1842748A"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Monitoriaus arba „viskas viename“ kompiuterio laikiklis turi turėti galimybę jį pakreipti aukštyn, kad būtų lengviau valdyti liečiant.</w:t>
            </w:r>
          </w:p>
        </w:tc>
        <w:tc>
          <w:tcPr>
            <w:tcW w:w="1118" w:type="pct"/>
            <w:tcBorders>
              <w:top w:val="single" w:sz="4" w:space="0" w:color="auto"/>
              <w:left w:val="single" w:sz="4" w:space="0" w:color="auto"/>
              <w:bottom w:val="single" w:sz="4" w:space="0" w:color="auto"/>
              <w:right w:val="single" w:sz="4" w:space="0" w:color="auto"/>
            </w:tcBorders>
          </w:tcPr>
          <w:p w14:paraId="487D835C"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17BB5F3C"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3B2A37A4"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5DA55190"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 xml:space="preserve">Monitoriaus arba „viskas viename“ kompiuterio aukštį galima reguliuoti, kad slaugytojai matytų aiškų vaizdą vairuojant ar prižiūrint pacientus. Kai reguliuojamas aukštis, monitorius arba „viskas viename“ kompiuteris pasislenka į priekį ir įgalina optimalią duomenų įvesties padėtį </w:t>
            </w:r>
            <w:proofErr w:type="spellStart"/>
            <w:r w:rsidRPr="00D244EB">
              <w:rPr>
                <w:rFonts w:ascii="Times New Roman" w:hAnsi="Times New Roman" w:cs="Times New Roman"/>
                <w:sz w:val="23"/>
                <w:szCs w:val="23"/>
              </w:rPr>
              <w:t>jutikliniu</w:t>
            </w:r>
            <w:proofErr w:type="spellEnd"/>
            <w:r w:rsidRPr="00D244EB">
              <w:rPr>
                <w:rFonts w:ascii="Times New Roman" w:hAnsi="Times New Roman" w:cs="Times New Roman"/>
                <w:sz w:val="23"/>
                <w:szCs w:val="23"/>
              </w:rPr>
              <w:t xml:space="preserve"> režimu.</w:t>
            </w:r>
          </w:p>
        </w:tc>
        <w:tc>
          <w:tcPr>
            <w:tcW w:w="1118" w:type="pct"/>
            <w:tcBorders>
              <w:top w:val="single" w:sz="4" w:space="0" w:color="auto"/>
              <w:left w:val="single" w:sz="4" w:space="0" w:color="auto"/>
              <w:bottom w:val="single" w:sz="4" w:space="0" w:color="auto"/>
              <w:right w:val="single" w:sz="4" w:space="0" w:color="auto"/>
            </w:tcBorders>
          </w:tcPr>
          <w:p w14:paraId="2A36E9FD"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15AF3B97"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0A414FDA"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06A10383"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Turi būti galimybė reguliuoti monitoriaus arba „viskas viename“ kompiuterio aukštį darbinio paviršiaus / klaviatūros atžvilgiu.</w:t>
            </w:r>
          </w:p>
        </w:tc>
        <w:tc>
          <w:tcPr>
            <w:tcW w:w="1118" w:type="pct"/>
            <w:tcBorders>
              <w:top w:val="single" w:sz="4" w:space="0" w:color="auto"/>
              <w:left w:val="single" w:sz="4" w:space="0" w:color="auto"/>
              <w:bottom w:val="single" w:sz="4" w:space="0" w:color="auto"/>
              <w:right w:val="single" w:sz="4" w:space="0" w:color="auto"/>
            </w:tcBorders>
          </w:tcPr>
          <w:p w14:paraId="6A107D99"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0FF96498"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7E8DBDA2"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1EB0EF62"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Vežimėlyje turi būti įmontuotas akumuliatorius, užtikrinantis nuolatinį įrangos veikimą.</w:t>
            </w:r>
          </w:p>
        </w:tc>
        <w:tc>
          <w:tcPr>
            <w:tcW w:w="1118" w:type="pct"/>
            <w:tcBorders>
              <w:top w:val="single" w:sz="4" w:space="0" w:color="auto"/>
              <w:left w:val="single" w:sz="4" w:space="0" w:color="auto"/>
              <w:bottom w:val="single" w:sz="4" w:space="0" w:color="auto"/>
              <w:right w:val="single" w:sz="4" w:space="0" w:color="auto"/>
            </w:tcBorders>
          </w:tcPr>
          <w:p w14:paraId="04DC3C13"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0A7D9E0B"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6D94DDD4"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030EFA37"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Akumuliatorius turi būti įmontuotas žemai vežimėlio važiuoklėje, užtikrinant stabilumą ir žemą svorio centrą.</w:t>
            </w:r>
          </w:p>
        </w:tc>
        <w:tc>
          <w:tcPr>
            <w:tcW w:w="1118" w:type="pct"/>
            <w:tcBorders>
              <w:top w:val="single" w:sz="4" w:space="0" w:color="auto"/>
              <w:left w:val="single" w:sz="4" w:space="0" w:color="auto"/>
              <w:bottom w:val="single" w:sz="4" w:space="0" w:color="auto"/>
              <w:right w:val="single" w:sz="4" w:space="0" w:color="auto"/>
            </w:tcBorders>
          </w:tcPr>
          <w:p w14:paraId="70A1CE8B"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501D0100"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1024B3A3"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6B0C2B0F"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Akumuliatorius turi būti sumontuotas tvirtame korpuse, apsaugotame nuo išorinių veiksnių, ir užtikrinant patikimą šilumos išsklaidymą.</w:t>
            </w:r>
          </w:p>
        </w:tc>
        <w:tc>
          <w:tcPr>
            <w:tcW w:w="1118" w:type="pct"/>
            <w:tcBorders>
              <w:top w:val="single" w:sz="4" w:space="0" w:color="auto"/>
              <w:left w:val="single" w:sz="4" w:space="0" w:color="auto"/>
              <w:bottom w:val="single" w:sz="4" w:space="0" w:color="auto"/>
              <w:right w:val="single" w:sz="4" w:space="0" w:color="auto"/>
            </w:tcBorders>
          </w:tcPr>
          <w:p w14:paraId="4CDCDD27"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547E56D9"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03BC430E"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686532B2"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Akumuliatorius ir jo įkrovimo blokas turi būti be ventiliatorių ir veikti tyliai (išskyrus pavojaus signalus), net ir įkrovimo metu.</w:t>
            </w:r>
          </w:p>
        </w:tc>
        <w:tc>
          <w:tcPr>
            <w:tcW w:w="1118" w:type="pct"/>
            <w:tcBorders>
              <w:top w:val="single" w:sz="4" w:space="0" w:color="auto"/>
              <w:left w:val="single" w:sz="4" w:space="0" w:color="auto"/>
              <w:bottom w:val="single" w:sz="4" w:space="0" w:color="auto"/>
              <w:right w:val="single" w:sz="4" w:space="0" w:color="auto"/>
            </w:tcBorders>
          </w:tcPr>
          <w:p w14:paraId="0D56C2DD"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62C82082"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0DD6B660"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011F37CD"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Maitinimo laidas turi būti saugiai pritvirtinamas prie vežimėlio transportavimo metu ir apsaugotas nuo mechaninių pažeidimų.</w:t>
            </w:r>
          </w:p>
        </w:tc>
        <w:tc>
          <w:tcPr>
            <w:tcW w:w="1118" w:type="pct"/>
            <w:tcBorders>
              <w:top w:val="single" w:sz="4" w:space="0" w:color="auto"/>
              <w:left w:val="single" w:sz="4" w:space="0" w:color="auto"/>
              <w:bottom w:val="single" w:sz="4" w:space="0" w:color="auto"/>
              <w:right w:val="single" w:sz="4" w:space="0" w:color="auto"/>
            </w:tcBorders>
          </w:tcPr>
          <w:p w14:paraId="25AC6C6C"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2E03AE65"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32940630"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73BE3142"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Vežimėlis turi turėti priekyje aiškiai matomą ir apšviestą arba savaime šviečiantį baterijos įkrovimo būsenos indikatorių su ne mažiau dešimčia padalų ir duoti vaizdinį bei garsinį signalą, kai akumuliatorius išsikrovęs.</w:t>
            </w:r>
          </w:p>
        </w:tc>
        <w:tc>
          <w:tcPr>
            <w:tcW w:w="1118" w:type="pct"/>
            <w:tcBorders>
              <w:top w:val="single" w:sz="4" w:space="0" w:color="auto"/>
              <w:left w:val="single" w:sz="4" w:space="0" w:color="auto"/>
              <w:bottom w:val="single" w:sz="4" w:space="0" w:color="auto"/>
              <w:right w:val="single" w:sz="4" w:space="0" w:color="auto"/>
            </w:tcBorders>
          </w:tcPr>
          <w:p w14:paraId="6274984D"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72C7D705"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5E462C29"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45190812"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Akumuliatoriaus veikimo laiko gamintojo garantija ne mažiau 2 metai arba ne mažiau 2500 įkrovimo ciklų (LZ) esant 80% iškrovai (DOD).</w:t>
            </w:r>
          </w:p>
        </w:tc>
        <w:tc>
          <w:tcPr>
            <w:tcW w:w="1118" w:type="pct"/>
            <w:tcBorders>
              <w:top w:val="single" w:sz="4" w:space="0" w:color="auto"/>
              <w:left w:val="single" w:sz="4" w:space="0" w:color="auto"/>
              <w:bottom w:val="single" w:sz="4" w:space="0" w:color="auto"/>
              <w:right w:val="single" w:sz="4" w:space="0" w:color="auto"/>
            </w:tcBorders>
          </w:tcPr>
          <w:p w14:paraId="6C5778F2"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50AB7A10"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7790C570"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07F345D0"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Akumuliatoriaus leidžia autonomiškai eksploatuoti kompiuterį nuo 10 iki 14 valandų (priklausomai nuo pasirinktų komponentų naudojimo energijos suvartojimo).</w:t>
            </w:r>
          </w:p>
        </w:tc>
        <w:tc>
          <w:tcPr>
            <w:tcW w:w="1118" w:type="pct"/>
            <w:tcBorders>
              <w:top w:val="single" w:sz="4" w:space="0" w:color="auto"/>
              <w:left w:val="single" w:sz="4" w:space="0" w:color="auto"/>
              <w:bottom w:val="single" w:sz="4" w:space="0" w:color="auto"/>
              <w:right w:val="single" w:sz="4" w:space="0" w:color="auto"/>
            </w:tcBorders>
          </w:tcPr>
          <w:p w14:paraId="1AC9F43D"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7DC12905"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5D76909A"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28964727"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 xml:space="preserve">Akumuliatoriaus pakrovėjas montuojamas į vežimėlį ir akumuliatorių įkrauti galima iš bet kuriuo standartinio </w:t>
            </w:r>
            <w:proofErr w:type="spellStart"/>
            <w:r w:rsidRPr="00D244EB">
              <w:rPr>
                <w:rFonts w:ascii="Times New Roman" w:hAnsi="Times New Roman" w:cs="Times New Roman"/>
                <w:sz w:val="23"/>
                <w:szCs w:val="23"/>
              </w:rPr>
              <w:t>230V</w:t>
            </w:r>
            <w:proofErr w:type="spellEnd"/>
            <w:r w:rsidRPr="00D244EB">
              <w:rPr>
                <w:rFonts w:ascii="Times New Roman" w:hAnsi="Times New Roman" w:cs="Times New Roman"/>
                <w:sz w:val="23"/>
                <w:szCs w:val="23"/>
              </w:rPr>
              <w:t xml:space="preserve"> kištukinio elektros lizdo.</w:t>
            </w:r>
          </w:p>
        </w:tc>
        <w:tc>
          <w:tcPr>
            <w:tcW w:w="1118" w:type="pct"/>
            <w:tcBorders>
              <w:top w:val="single" w:sz="4" w:space="0" w:color="auto"/>
              <w:left w:val="single" w:sz="4" w:space="0" w:color="auto"/>
              <w:bottom w:val="single" w:sz="4" w:space="0" w:color="auto"/>
              <w:right w:val="single" w:sz="4" w:space="0" w:color="auto"/>
            </w:tcBorders>
          </w:tcPr>
          <w:p w14:paraId="28346987"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018A7DF2"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764FA1DE"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6801C7FE"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Darbas kompiuterių turi būti įmanomas visą laiką, tiek akumuliatorius krovimo metu, tiek akumuliatoriui esant „kritinės būklės“ ir (arba) prijungus elektros maitinimo laidą.</w:t>
            </w:r>
          </w:p>
        </w:tc>
        <w:tc>
          <w:tcPr>
            <w:tcW w:w="1118" w:type="pct"/>
            <w:tcBorders>
              <w:top w:val="single" w:sz="4" w:space="0" w:color="auto"/>
              <w:left w:val="single" w:sz="4" w:space="0" w:color="auto"/>
              <w:bottom w:val="single" w:sz="4" w:space="0" w:color="auto"/>
              <w:right w:val="single" w:sz="4" w:space="0" w:color="auto"/>
            </w:tcBorders>
          </w:tcPr>
          <w:p w14:paraId="27624F57"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6685B278"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390E6F60"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79D39422"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Akumuliatoriaus baterija turi būti lengvai pakeičiama vietoje.</w:t>
            </w:r>
          </w:p>
        </w:tc>
        <w:tc>
          <w:tcPr>
            <w:tcW w:w="1118" w:type="pct"/>
            <w:tcBorders>
              <w:top w:val="single" w:sz="4" w:space="0" w:color="auto"/>
              <w:left w:val="single" w:sz="4" w:space="0" w:color="auto"/>
              <w:bottom w:val="single" w:sz="4" w:space="0" w:color="auto"/>
              <w:right w:val="single" w:sz="4" w:space="0" w:color="auto"/>
            </w:tcBorders>
          </w:tcPr>
          <w:p w14:paraId="44E6D4FC"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247BB5A8"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321C8727"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0B79A9AE"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Akumuliatoriaus įkrovimo laikas nuo „kritinės būklės“ iki visiško įkrovimo yra ilgesnis nei 2 valandos. Akumuliatorius apsaugotas nuo gilaus išsikrovimo ir defektų.</w:t>
            </w:r>
          </w:p>
        </w:tc>
        <w:tc>
          <w:tcPr>
            <w:tcW w:w="1118" w:type="pct"/>
            <w:tcBorders>
              <w:top w:val="single" w:sz="4" w:space="0" w:color="auto"/>
              <w:left w:val="single" w:sz="4" w:space="0" w:color="auto"/>
              <w:bottom w:val="single" w:sz="4" w:space="0" w:color="auto"/>
              <w:right w:val="single" w:sz="4" w:space="0" w:color="auto"/>
            </w:tcBorders>
          </w:tcPr>
          <w:p w14:paraId="556F28C3"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73687597"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38F4A854"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1CEA5E22"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 xml:space="preserve">Akumuliatorius suteikia galimybę maitinti įrangą žema, nuo </w:t>
            </w:r>
            <w:proofErr w:type="spellStart"/>
            <w:r w:rsidRPr="00D244EB">
              <w:rPr>
                <w:rFonts w:ascii="Times New Roman" w:hAnsi="Times New Roman" w:cs="Times New Roman"/>
                <w:sz w:val="23"/>
                <w:szCs w:val="23"/>
              </w:rPr>
              <w:t>5V</w:t>
            </w:r>
            <w:proofErr w:type="spellEnd"/>
            <w:r w:rsidRPr="00D244EB">
              <w:rPr>
                <w:rFonts w:ascii="Times New Roman" w:hAnsi="Times New Roman" w:cs="Times New Roman"/>
                <w:sz w:val="23"/>
                <w:szCs w:val="23"/>
              </w:rPr>
              <w:t xml:space="preserve"> iki </w:t>
            </w:r>
            <w:proofErr w:type="spellStart"/>
            <w:r w:rsidRPr="00D244EB">
              <w:rPr>
                <w:rFonts w:ascii="Times New Roman" w:hAnsi="Times New Roman" w:cs="Times New Roman"/>
                <w:sz w:val="23"/>
                <w:szCs w:val="23"/>
              </w:rPr>
              <w:t>24V</w:t>
            </w:r>
            <w:proofErr w:type="spellEnd"/>
            <w:r w:rsidRPr="00D244EB">
              <w:rPr>
                <w:rFonts w:ascii="Times New Roman" w:hAnsi="Times New Roman" w:cs="Times New Roman"/>
                <w:sz w:val="23"/>
                <w:szCs w:val="23"/>
              </w:rPr>
              <w:t xml:space="preserve"> įtampa.</w:t>
            </w:r>
          </w:p>
        </w:tc>
        <w:tc>
          <w:tcPr>
            <w:tcW w:w="1118" w:type="pct"/>
            <w:tcBorders>
              <w:top w:val="single" w:sz="4" w:space="0" w:color="auto"/>
              <w:left w:val="single" w:sz="4" w:space="0" w:color="auto"/>
              <w:bottom w:val="single" w:sz="4" w:space="0" w:color="auto"/>
              <w:right w:val="single" w:sz="4" w:space="0" w:color="auto"/>
            </w:tcBorders>
          </w:tcPr>
          <w:p w14:paraId="6629F9FE"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21F7D6DB"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0974066A"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4326BAFE"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Tiekėjas turi pasiūlyti neprivalomą universalų variantą su integruotu DC/AC keitikliu, kad būtų galima naudoti įrangą per 230 V kištukinį lizdą.</w:t>
            </w:r>
          </w:p>
        </w:tc>
        <w:tc>
          <w:tcPr>
            <w:tcW w:w="1118" w:type="pct"/>
            <w:tcBorders>
              <w:top w:val="single" w:sz="4" w:space="0" w:color="auto"/>
              <w:left w:val="single" w:sz="4" w:space="0" w:color="auto"/>
              <w:bottom w:val="single" w:sz="4" w:space="0" w:color="auto"/>
              <w:right w:val="single" w:sz="4" w:space="0" w:color="auto"/>
            </w:tcBorders>
          </w:tcPr>
          <w:p w14:paraId="3FE07BBD"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2A0AD952"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3BFA5731"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0DEFBF28"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Vežimėlis turi būti aprūpintas maitinamu iš akumuliatoriaus vidiniu aktyviu USB šakotuvu su ne mažiau kaip 4 jungtimis ir USB šakotuvu ne mažiau kaip 2 jungtimis, pasiekiamu vežimėlio išorėje.</w:t>
            </w:r>
          </w:p>
        </w:tc>
        <w:tc>
          <w:tcPr>
            <w:tcW w:w="1118" w:type="pct"/>
            <w:tcBorders>
              <w:top w:val="single" w:sz="4" w:space="0" w:color="auto"/>
              <w:left w:val="single" w:sz="4" w:space="0" w:color="auto"/>
              <w:bottom w:val="single" w:sz="4" w:space="0" w:color="auto"/>
              <w:right w:val="single" w:sz="4" w:space="0" w:color="auto"/>
            </w:tcBorders>
          </w:tcPr>
          <w:p w14:paraId="41851887"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55230854"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7D3FF64D"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19D8EE2C"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Vežimėlyje turi turėti kompiuterinės įrangos skyrių, kuriame galima laikyti ir valdyti smulkesnius įrangos komponentus. Skyrius yra apsaugotas nuo neteisėtos trečiųjų šalių prieigos.</w:t>
            </w:r>
          </w:p>
        </w:tc>
        <w:tc>
          <w:tcPr>
            <w:tcW w:w="1118" w:type="pct"/>
            <w:tcBorders>
              <w:top w:val="single" w:sz="4" w:space="0" w:color="auto"/>
              <w:left w:val="single" w:sz="4" w:space="0" w:color="auto"/>
              <w:bottom w:val="single" w:sz="4" w:space="0" w:color="auto"/>
              <w:right w:val="single" w:sz="4" w:space="0" w:color="auto"/>
            </w:tcBorders>
          </w:tcPr>
          <w:p w14:paraId="3235CDC0"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28E993E8"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3C036697"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69839428"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Visi naudojami kompiuterinės įrangos komponentai, maitinimo valdymas ir akumuliatorius turi būti sumontuoti uždaruose korpusuose, apsaugoti nuo išorinio poveikio, be ventiliatorių.</w:t>
            </w:r>
          </w:p>
        </w:tc>
        <w:tc>
          <w:tcPr>
            <w:tcW w:w="1118" w:type="pct"/>
            <w:tcBorders>
              <w:top w:val="single" w:sz="4" w:space="0" w:color="auto"/>
              <w:left w:val="single" w:sz="4" w:space="0" w:color="auto"/>
              <w:bottom w:val="single" w:sz="4" w:space="0" w:color="auto"/>
              <w:right w:val="single" w:sz="4" w:space="0" w:color="auto"/>
            </w:tcBorders>
          </w:tcPr>
          <w:p w14:paraId="77D7B28C"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4B3579AA"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23DBE640"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461CFD37"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 xml:space="preserve">Vežimėlyje integruota akumuliatorių sistema, įskaitant akumuliatorių, turi atitikti Medicinos prietaisų reglamentą (ES 2017/745), EN 60601-1-2:2015, EN 60601-1:2006, </w:t>
            </w:r>
            <w:proofErr w:type="spellStart"/>
            <w:r w:rsidRPr="00D244EB">
              <w:rPr>
                <w:rFonts w:ascii="Times New Roman" w:hAnsi="Times New Roman" w:cs="Times New Roman"/>
                <w:sz w:val="23"/>
                <w:szCs w:val="23"/>
              </w:rPr>
              <w:t>A11:2011</w:t>
            </w:r>
            <w:proofErr w:type="spellEnd"/>
            <w:r w:rsidRPr="00D244EB">
              <w:rPr>
                <w:rFonts w:ascii="Times New Roman" w:hAnsi="Times New Roman" w:cs="Times New Roman"/>
                <w:sz w:val="23"/>
                <w:szCs w:val="23"/>
              </w:rPr>
              <w:t xml:space="preserve">, </w:t>
            </w:r>
            <w:proofErr w:type="spellStart"/>
            <w:r w:rsidRPr="00D244EB">
              <w:rPr>
                <w:rFonts w:ascii="Times New Roman" w:hAnsi="Times New Roman" w:cs="Times New Roman"/>
                <w:sz w:val="23"/>
                <w:szCs w:val="23"/>
              </w:rPr>
              <w:t>A1:2013</w:t>
            </w:r>
            <w:proofErr w:type="spellEnd"/>
            <w:r w:rsidRPr="00D244EB">
              <w:rPr>
                <w:rFonts w:ascii="Times New Roman" w:hAnsi="Times New Roman" w:cs="Times New Roman"/>
                <w:sz w:val="23"/>
                <w:szCs w:val="23"/>
              </w:rPr>
              <w:t xml:space="preserve"> ir </w:t>
            </w:r>
            <w:proofErr w:type="spellStart"/>
            <w:r w:rsidRPr="00D244EB">
              <w:rPr>
                <w:rFonts w:ascii="Times New Roman" w:hAnsi="Times New Roman" w:cs="Times New Roman"/>
                <w:sz w:val="23"/>
                <w:szCs w:val="23"/>
              </w:rPr>
              <w:t>A12:2014</w:t>
            </w:r>
            <w:proofErr w:type="spellEnd"/>
            <w:r w:rsidRPr="00D244EB">
              <w:rPr>
                <w:rFonts w:ascii="Times New Roman" w:hAnsi="Times New Roman" w:cs="Times New Roman"/>
                <w:sz w:val="23"/>
                <w:szCs w:val="23"/>
              </w:rPr>
              <w:t xml:space="preserve"> reikalavimus arba lygiaverčius.</w:t>
            </w:r>
          </w:p>
        </w:tc>
        <w:tc>
          <w:tcPr>
            <w:tcW w:w="1118" w:type="pct"/>
            <w:tcBorders>
              <w:top w:val="single" w:sz="4" w:space="0" w:color="auto"/>
              <w:left w:val="single" w:sz="4" w:space="0" w:color="auto"/>
              <w:bottom w:val="single" w:sz="4" w:space="0" w:color="auto"/>
              <w:right w:val="single" w:sz="4" w:space="0" w:color="auto"/>
            </w:tcBorders>
          </w:tcPr>
          <w:p w14:paraId="612B0A42"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69D6DDB4"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5D8959FB"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794DC93F"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Vežimėlis turi atitikti standarto EN 60601-1-2:2015, Elektrinė medicinos įranga, 1-2 dalis, Bendrieji pagrindinės saugos ir esminių eksploatacinių savybių reikalavimus arba lygiavertį.</w:t>
            </w:r>
          </w:p>
        </w:tc>
        <w:tc>
          <w:tcPr>
            <w:tcW w:w="1118" w:type="pct"/>
            <w:tcBorders>
              <w:top w:val="single" w:sz="4" w:space="0" w:color="auto"/>
              <w:left w:val="single" w:sz="4" w:space="0" w:color="auto"/>
              <w:bottom w:val="single" w:sz="4" w:space="0" w:color="auto"/>
              <w:right w:val="single" w:sz="4" w:space="0" w:color="auto"/>
            </w:tcBorders>
          </w:tcPr>
          <w:p w14:paraId="382E78A3"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3DF2C65C"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73043015"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02B592D7"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Vežimėlis turi turėti galimybę komplektuotis papildomais priedais, reikalingais funkcionalumo išplėtimui.</w:t>
            </w:r>
          </w:p>
        </w:tc>
        <w:tc>
          <w:tcPr>
            <w:tcW w:w="1118" w:type="pct"/>
            <w:tcBorders>
              <w:top w:val="single" w:sz="4" w:space="0" w:color="auto"/>
              <w:left w:val="single" w:sz="4" w:space="0" w:color="auto"/>
              <w:bottom w:val="single" w:sz="4" w:space="0" w:color="auto"/>
              <w:right w:val="single" w:sz="4" w:space="0" w:color="auto"/>
            </w:tcBorders>
          </w:tcPr>
          <w:p w14:paraId="0ACEE34D"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14DD334B"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25B08989"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00991A53"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Vežimėlis turi turėti galimybę komplektuoti su skirtingais stalčių variantais, kurie montuojasi su teleskopiniais bėgeliais ir minkšto uždarymo sistema.</w:t>
            </w:r>
          </w:p>
        </w:tc>
        <w:tc>
          <w:tcPr>
            <w:tcW w:w="1118" w:type="pct"/>
            <w:tcBorders>
              <w:top w:val="single" w:sz="4" w:space="0" w:color="auto"/>
              <w:left w:val="single" w:sz="4" w:space="0" w:color="auto"/>
              <w:bottom w:val="single" w:sz="4" w:space="0" w:color="auto"/>
              <w:right w:val="single" w:sz="4" w:space="0" w:color="auto"/>
            </w:tcBorders>
          </w:tcPr>
          <w:p w14:paraId="0C93958E"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6A298B3C"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050586E6"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4014DBB1"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Vežimėlis turi turėti įrengtą medicininių priemonių stalčių, kurio skyriai būtų lengvai keičiami.</w:t>
            </w:r>
          </w:p>
        </w:tc>
        <w:tc>
          <w:tcPr>
            <w:tcW w:w="1118" w:type="pct"/>
            <w:tcBorders>
              <w:top w:val="single" w:sz="4" w:space="0" w:color="auto"/>
              <w:left w:val="single" w:sz="4" w:space="0" w:color="auto"/>
              <w:bottom w:val="single" w:sz="4" w:space="0" w:color="auto"/>
              <w:right w:val="single" w:sz="4" w:space="0" w:color="auto"/>
            </w:tcBorders>
          </w:tcPr>
          <w:p w14:paraId="7B3CE4FC"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0D6AF3E7"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56CF6805"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6DD65EE1"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Vežimėlyje turi būti sumontuotos ne mažiau kaip 2 atskiros apvalios šiukšliadėžės, ne mažesnės 2 l talpos.</w:t>
            </w:r>
          </w:p>
        </w:tc>
        <w:tc>
          <w:tcPr>
            <w:tcW w:w="1118" w:type="pct"/>
            <w:tcBorders>
              <w:top w:val="single" w:sz="4" w:space="0" w:color="auto"/>
              <w:left w:val="single" w:sz="4" w:space="0" w:color="auto"/>
              <w:bottom w:val="single" w:sz="4" w:space="0" w:color="auto"/>
              <w:right w:val="single" w:sz="4" w:space="0" w:color="auto"/>
            </w:tcBorders>
          </w:tcPr>
          <w:p w14:paraId="5402E07D"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013CED" w:rsidRPr="00D244EB" w14:paraId="6E04234E" w14:textId="77777777" w:rsidTr="00013CED">
        <w:trPr>
          <w:jc w:val="center"/>
        </w:trPr>
        <w:tc>
          <w:tcPr>
            <w:tcW w:w="322" w:type="pct"/>
            <w:tcBorders>
              <w:top w:val="single" w:sz="4" w:space="0" w:color="auto"/>
              <w:left w:val="single" w:sz="4" w:space="0" w:color="auto"/>
              <w:bottom w:val="single" w:sz="4" w:space="0" w:color="auto"/>
              <w:right w:val="single" w:sz="4" w:space="0" w:color="auto"/>
            </w:tcBorders>
          </w:tcPr>
          <w:p w14:paraId="5B1BAC40" w14:textId="77777777" w:rsidR="00013CED" w:rsidRPr="00D244EB" w:rsidRDefault="00013CED" w:rsidP="00013CED">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60" w:type="pct"/>
            <w:gridSpan w:val="2"/>
            <w:tcBorders>
              <w:top w:val="single" w:sz="4" w:space="0" w:color="auto"/>
              <w:left w:val="single" w:sz="4" w:space="0" w:color="auto"/>
              <w:bottom w:val="single" w:sz="4" w:space="0" w:color="auto"/>
              <w:right w:val="single" w:sz="4" w:space="0" w:color="auto"/>
            </w:tcBorders>
          </w:tcPr>
          <w:p w14:paraId="4FABEA17" w14:textId="77777777" w:rsidR="00013CED" w:rsidRPr="00D244EB" w:rsidRDefault="00013CED" w:rsidP="00013CED">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 xml:space="preserve">Vežimėlyje turi būti sumontuota ne mažiau 1 šiukšliadėžė, ne mažesnės </w:t>
            </w:r>
            <w:proofErr w:type="spellStart"/>
            <w:r w:rsidRPr="00D244EB">
              <w:rPr>
                <w:rFonts w:ascii="Times New Roman" w:hAnsi="Times New Roman" w:cs="Times New Roman"/>
                <w:sz w:val="23"/>
                <w:szCs w:val="23"/>
              </w:rPr>
              <w:t>5l</w:t>
            </w:r>
            <w:proofErr w:type="spellEnd"/>
            <w:r w:rsidRPr="00D244EB">
              <w:rPr>
                <w:rFonts w:ascii="Times New Roman" w:hAnsi="Times New Roman" w:cs="Times New Roman"/>
                <w:sz w:val="23"/>
                <w:szCs w:val="23"/>
              </w:rPr>
              <w:t xml:space="preserve"> talpos.</w:t>
            </w:r>
          </w:p>
        </w:tc>
        <w:tc>
          <w:tcPr>
            <w:tcW w:w="1118" w:type="pct"/>
            <w:tcBorders>
              <w:top w:val="single" w:sz="4" w:space="0" w:color="auto"/>
              <w:left w:val="single" w:sz="4" w:space="0" w:color="auto"/>
              <w:bottom w:val="single" w:sz="4" w:space="0" w:color="auto"/>
              <w:right w:val="single" w:sz="4" w:space="0" w:color="auto"/>
            </w:tcBorders>
          </w:tcPr>
          <w:p w14:paraId="11406234" w14:textId="77777777" w:rsidR="00013CED" w:rsidRPr="00D244EB" w:rsidRDefault="00013CED" w:rsidP="0003303F">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bl>
    <w:p w14:paraId="2D452BBA" w14:textId="77777777" w:rsidR="00013CED" w:rsidRPr="00D244EB" w:rsidRDefault="00013CED" w:rsidP="00013CED">
      <w:pPr>
        <w:spacing w:after="0"/>
        <w:ind w:left="360"/>
        <w:jc w:val="both"/>
        <w:rPr>
          <w:rFonts w:ascii="Times New Roman" w:hAnsi="Times New Roman" w:cs="Times New Roman"/>
          <w:b/>
          <w:bCs/>
          <w:sz w:val="23"/>
          <w:szCs w:val="23"/>
        </w:rPr>
      </w:pPr>
    </w:p>
    <w:p w14:paraId="6F159482" w14:textId="77ACFF37" w:rsidR="005E3E38" w:rsidRPr="00D244EB" w:rsidRDefault="005E3E38" w:rsidP="00490F05">
      <w:pPr>
        <w:numPr>
          <w:ilvl w:val="0"/>
          <w:numId w:val="5"/>
        </w:numPr>
        <w:spacing w:after="120" w:line="240" w:lineRule="auto"/>
        <w:ind w:left="357" w:hanging="357"/>
        <w:jc w:val="both"/>
        <w:rPr>
          <w:rFonts w:ascii="Times New Roman" w:hAnsi="Times New Roman" w:cs="Times New Roman"/>
          <w:b/>
          <w:bCs/>
          <w:sz w:val="23"/>
          <w:szCs w:val="23"/>
        </w:rPr>
      </w:pPr>
      <w:r w:rsidRPr="00D244EB">
        <w:rPr>
          <w:rFonts w:ascii="Times New Roman" w:hAnsi="Times New Roman" w:cs="Times New Roman"/>
          <w:b/>
          <w:bCs/>
          <w:sz w:val="23"/>
          <w:szCs w:val="23"/>
        </w:rPr>
        <w:t xml:space="preserve">Reikalavimai </w:t>
      </w:r>
      <w:r w:rsidR="00255A39" w:rsidRPr="00D244EB">
        <w:rPr>
          <w:rFonts w:ascii="Times New Roman" w:hAnsi="Times New Roman" w:cs="Times New Roman"/>
          <w:b/>
          <w:bCs/>
          <w:sz w:val="23"/>
          <w:szCs w:val="23"/>
        </w:rPr>
        <w:t xml:space="preserve">išmaniojo slaugytojo vežimėlio </w:t>
      </w:r>
      <w:r w:rsidRPr="00D244EB">
        <w:rPr>
          <w:rFonts w:ascii="Times New Roman" w:hAnsi="Times New Roman" w:cs="Times New Roman"/>
          <w:b/>
          <w:bCs/>
          <w:sz w:val="23"/>
          <w:szCs w:val="23"/>
        </w:rPr>
        <w:t>vaistų moduliui / paciento dėžutei.</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6702"/>
        <w:gridCol w:w="2370"/>
      </w:tblGrid>
      <w:tr w:rsidR="00F752BE" w:rsidRPr="00D244EB" w14:paraId="5E255777"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BA5DBC" w14:textId="59472A57" w:rsidR="00411F4D" w:rsidRPr="00D244EB" w:rsidRDefault="00411F4D" w:rsidP="00411F4D">
            <w:pPr>
              <w:tabs>
                <w:tab w:val="left" w:pos="731"/>
              </w:tabs>
              <w:spacing w:after="0" w:line="240" w:lineRule="auto"/>
              <w:contextualSpacing/>
              <w:jc w:val="center"/>
              <w:rPr>
                <w:rFonts w:ascii="Times New Roman" w:hAnsi="Times New Roman" w:cs="Times New Roman"/>
                <w:kern w:val="2"/>
                <w:sz w:val="23"/>
                <w:szCs w:val="23"/>
                <w14:ligatures w14:val="standardContextual"/>
              </w:rPr>
            </w:pPr>
            <w:r w:rsidRPr="00D244EB">
              <w:rPr>
                <w:rFonts w:ascii="Times New Roman" w:hAnsi="Times New Roman" w:cs="Times New Roman"/>
                <w:b/>
                <w:bCs/>
                <w:sz w:val="23"/>
                <w:szCs w:val="23"/>
              </w:rPr>
              <w:t>Eil. Nr.</w:t>
            </w:r>
          </w:p>
        </w:tc>
        <w:tc>
          <w:tcPr>
            <w:tcW w:w="342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7AAE83C" w14:textId="1A3023F3" w:rsidR="00411F4D" w:rsidRPr="00D244EB" w:rsidRDefault="00411F4D" w:rsidP="00411F4D">
            <w:pPr>
              <w:spacing w:line="259" w:lineRule="auto"/>
              <w:ind w:left="33"/>
              <w:jc w:val="center"/>
              <w:rPr>
                <w:rFonts w:ascii="Times New Roman" w:hAnsi="Times New Roman" w:cs="Times New Roman"/>
                <w:kern w:val="2"/>
                <w:sz w:val="23"/>
                <w:szCs w:val="23"/>
                <w14:ligatures w14:val="standardContextual"/>
              </w:rPr>
            </w:pPr>
            <w:r w:rsidRPr="00D244EB">
              <w:rPr>
                <w:rFonts w:ascii="Times New Roman" w:hAnsi="Times New Roman" w:cs="Times New Roman"/>
                <w:b/>
                <w:bCs/>
                <w:sz w:val="23"/>
                <w:szCs w:val="23"/>
              </w:rPr>
              <w:t>Reikalavimas</w:t>
            </w:r>
          </w:p>
        </w:tc>
        <w:tc>
          <w:tcPr>
            <w:tcW w:w="12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9C3837" w14:textId="43DFDAAC" w:rsidR="00411F4D" w:rsidRPr="00D244EB" w:rsidRDefault="00411F4D" w:rsidP="00411F4D">
            <w:pPr>
              <w:spacing w:line="259" w:lineRule="auto"/>
              <w:jc w:val="center"/>
              <w:rPr>
                <w:rFonts w:ascii="Times New Roman" w:hAnsi="Times New Roman" w:cs="Times New Roman"/>
                <w:i/>
                <w:kern w:val="24"/>
                <w:sz w:val="23"/>
                <w:szCs w:val="23"/>
                <w14:ligatures w14:val="standardContextual"/>
              </w:rPr>
            </w:pPr>
            <w:r w:rsidRPr="00D244EB">
              <w:rPr>
                <w:rFonts w:ascii="Times New Roman" w:hAnsi="Times New Roman" w:cs="Times New Roman"/>
                <w:b/>
                <w:bCs/>
                <w:sz w:val="23"/>
                <w:szCs w:val="23"/>
              </w:rPr>
              <w:t>Deklaruoja tiekėjas ir nurodo atitiktį pagrindžiančius dokumentus, pateikiamus kartu su pasiūlymu</w:t>
            </w:r>
          </w:p>
        </w:tc>
      </w:tr>
      <w:tr w:rsidR="00411F4D" w:rsidRPr="00D244EB" w14:paraId="0DDC86C7"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tcPr>
          <w:p w14:paraId="1F46C447" w14:textId="77777777" w:rsidR="00411F4D" w:rsidRPr="00D244EB" w:rsidRDefault="00411F4D" w:rsidP="00411F4D">
            <w:pPr>
              <w:numPr>
                <w:ilvl w:val="1"/>
                <w:numId w:val="5"/>
              </w:numPr>
              <w:tabs>
                <w:tab w:val="left" w:pos="731"/>
              </w:tabs>
              <w:spacing w:after="0" w:line="240" w:lineRule="auto"/>
              <w:ind w:left="22" w:firstLine="0"/>
              <w:contextualSpacing/>
              <w:jc w:val="both"/>
              <w:rPr>
                <w:rFonts w:ascii="Times New Roman" w:hAnsi="Times New Roman" w:cs="Times New Roman"/>
                <w:kern w:val="2"/>
                <w:sz w:val="23"/>
                <w:szCs w:val="23"/>
                <w14:ligatures w14:val="standardContextual"/>
              </w:rPr>
            </w:pPr>
          </w:p>
        </w:tc>
        <w:tc>
          <w:tcPr>
            <w:tcW w:w="4640" w:type="pct"/>
            <w:gridSpan w:val="2"/>
            <w:tcBorders>
              <w:top w:val="single" w:sz="4" w:space="0" w:color="auto"/>
              <w:left w:val="single" w:sz="4" w:space="0" w:color="auto"/>
              <w:bottom w:val="single" w:sz="4" w:space="0" w:color="auto"/>
              <w:right w:val="single" w:sz="4" w:space="0" w:color="auto"/>
            </w:tcBorders>
          </w:tcPr>
          <w:p w14:paraId="75746891" w14:textId="4B87FA30" w:rsidR="00411F4D" w:rsidRPr="00D244EB" w:rsidRDefault="00411F4D" w:rsidP="00411F4D">
            <w:pPr>
              <w:spacing w:after="0" w:line="259" w:lineRule="auto"/>
              <w:jc w:val="both"/>
              <w:rPr>
                <w:rFonts w:ascii="Times New Roman" w:hAnsi="Times New Roman" w:cs="Times New Roman"/>
                <w:i/>
                <w:kern w:val="24"/>
                <w:sz w:val="23"/>
                <w:szCs w:val="23"/>
                <w14:ligatures w14:val="standardContextual"/>
              </w:rPr>
            </w:pPr>
            <w:r w:rsidRPr="00D244EB">
              <w:rPr>
                <w:rFonts w:ascii="Times New Roman" w:hAnsi="Times New Roman" w:cs="Times New Roman"/>
                <w:sz w:val="23"/>
                <w:szCs w:val="23"/>
              </w:rPr>
              <w:t>Vežimėlis turi turėti vaistų modulį su ne mažiau 10 dėžučių, kuriame individualiai pacientų dėžutes galima atidaryti šiais būdais:</w:t>
            </w:r>
          </w:p>
        </w:tc>
      </w:tr>
      <w:tr w:rsidR="00411F4D" w:rsidRPr="00D244EB" w14:paraId="35F0AC4C"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tcPr>
          <w:p w14:paraId="599966FE" w14:textId="77777777" w:rsidR="00411F4D" w:rsidRPr="00D244EB" w:rsidRDefault="00411F4D" w:rsidP="00411F4D">
            <w:pPr>
              <w:numPr>
                <w:ilvl w:val="2"/>
                <w:numId w:val="5"/>
              </w:numPr>
              <w:tabs>
                <w:tab w:val="num" w:pos="284"/>
                <w:tab w:val="left" w:pos="731"/>
              </w:tabs>
              <w:spacing w:after="0" w:line="240" w:lineRule="auto"/>
              <w:ind w:left="284" w:hanging="284"/>
              <w:contextualSpacing/>
              <w:jc w:val="both"/>
              <w:rPr>
                <w:rFonts w:ascii="Times New Roman" w:hAnsi="Times New Roman" w:cs="Times New Roman"/>
                <w:kern w:val="2"/>
                <w:sz w:val="23"/>
                <w:szCs w:val="23"/>
                <w14:ligatures w14:val="standardContextual"/>
              </w:rPr>
            </w:pPr>
          </w:p>
        </w:tc>
        <w:tc>
          <w:tcPr>
            <w:tcW w:w="3428" w:type="pct"/>
            <w:tcBorders>
              <w:top w:val="single" w:sz="4" w:space="0" w:color="auto"/>
              <w:left w:val="single" w:sz="4" w:space="0" w:color="auto"/>
              <w:bottom w:val="single" w:sz="4" w:space="0" w:color="auto"/>
              <w:right w:val="single" w:sz="4" w:space="0" w:color="auto"/>
            </w:tcBorders>
          </w:tcPr>
          <w:p w14:paraId="6D10F44A" w14:textId="3C4DE7CF" w:rsidR="00411F4D" w:rsidRPr="00D244EB" w:rsidRDefault="00411F4D" w:rsidP="00411F4D">
            <w:pPr>
              <w:spacing w:after="0" w:line="259"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 xml:space="preserve">iš </w:t>
            </w:r>
            <w:r w:rsidRPr="00D244EB">
              <w:rPr>
                <w:rFonts w:ascii="Times New Roman" w:eastAsia="Times New Roman" w:hAnsi="Times New Roman" w:cs="Times New Roman"/>
                <w:color w:val="000000"/>
                <w:sz w:val="23"/>
                <w:szCs w:val="23"/>
              </w:rPr>
              <w:t>RKLL IS</w:t>
            </w:r>
            <w:r w:rsidRPr="00D244EB">
              <w:rPr>
                <w:rFonts w:ascii="Times New Roman" w:hAnsi="Times New Roman" w:cs="Times New Roman"/>
                <w:sz w:val="23"/>
                <w:szCs w:val="23"/>
              </w:rPr>
              <w:t xml:space="preserve"> esančiu mygtuku,</w:t>
            </w:r>
            <w:r w:rsidR="008A30B9">
              <w:rPr>
                <w:rFonts w:ascii="Times New Roman" w:hAnsi="Times New Roman" w:cs="Times New Roman"/>
                <w:sz w:val="23"/>
                <w:szCs w:val="23"/>
              </w:rPr>
              <w:t xml:space="preserve"> veiksmą atliekant per išmaniosios spintos ar vežimėlio API.</w:t>
            </w:r>
          </w:p>
        </w:tc>
        <w:tc>
          <w:tcPr>
            <w:tcW w:w="1212" w:type="pct"/>
            <w:tcBorders>
              <w:top w:val="single" w:sz="4" w:space="0" w:color="auto"/>
              <w:left w:val="single" w:sz="4" w:space="0" w:color="auto"/>
              <w:bottom w:val="single" w:sz="4" w:space="0" w:color="auto"/>
              <w:right w:val="single" w:sz="4" w:space="0" w:color="auto"/>
            </w:tcBorders>
          </w:tcPr>
          <w:p w14:paraId="3E78A8CE" w14:textId="77777777" w:rsidR="00411F4D" w:rsidRPr="00D244EB" w:rsidRDefault="00411F4D" w:rsidP="00411F4D">
            <w:pPr>
              <w:spacing w:line="259" w:lineRule="auto"/>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411F4D" w:rsidRPr="00D244EB" w14:paraId="20A54271"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tcPr>
          <w:p w14:paraId="6D0EA1B2" w14:textId="77777777" w:rsidR="00411F4D" w:rsidRPr="00D244EB" w:rsidRDefault="00411F4D" w:rsidP="00411F4D">
            <w:pPr>
              <w:numPr>
                <w:ilvl w:val="2"/>
                <w:numId w:val="5"/>
              </w:numPr>
              <w:tabs>
                <w:tab w:val="num" w:pos="284"/>
                <w:tab w:val="left" w:pos="731"/>
              </w:tabs>
              <w:spacing w:after="0" w:line="259" w:lineRule="auto"/>
              <w:ind w:left="284" w:hanging="284"/>
              <w:contextualSpacing/>
              <w:jc w:val="both"/>
              <w:rPr>
                <w:rFonts w:ascii="Times New Roman" w:hAnsi="Times New Roman" w:cs="Times New Roman"/>
                <w:kern w:val="2"/>
                <w:sz w:val="23"/>
                <w:szCs w:val="23"/>
                <w14:ligatures w14:val="standardContextual"/>
              </w:rPr>
            </w:pPr>
          </w:p>
        </w:tc>
        <w:tc>
          <w:tcPr>
            <w:tcW w:w="3428" w:type="pct"/>
            <w:tcBorders>
              <w:top w:val="single" w:sz="4" w:space="0" w:color="auto"/>
              <w:left w:val="single" w:sz="4" w:space="0" w:color="auto"/>
              <w:bottom w:val="single" w:sz="4" w:space="0" w:color="auto"/>
              <w:right w:val="single" w:sz="4" w:space="0" w:color="auto"/>
            </w:tcBorders>
          </w:tcPr>
          <w:p w14:paraId="655E0B72" w14:textId="77777777" w:rsidR="00411F4D" w:rsidRPr="00D244EB" w:rsidRDefault="00411F4D" w:rsidP="00411F4D">
            <w:pPr>
              <w:spacing w:after="0" w:line="259" w:lineRule="auto"/>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iš išmaniosios vaistų spintos pasirinkus konkretų pacientą,</w:t>
            </w:r>
          </w:p>
        </w:tc>
        <w:tc>
          <w:tcPr>
            <w:tcW w:w="1212" w:type="pct"/>
            <w:tcBorders>
              <w:top w:val="single" w:sz="4" w:space="0" w:color="auto"/>
              <w:left w:val="single" w:sz="4" w:space="0" w:color="auto"/>
              <w:bottom w:val="single" w:sz="4" w:space="0" w:color="auto"/>
              <w:right w:val="single" w:sz="4" w:space="0" w:color="auto"/>
            </w:tcBorders>
          </w:tcPr>
          <w:p w14:paraId="63E9EFE6" w14:textId="77777777" w:rsidR="00411F4D" w:rsidRPr="00D244EB" w:rsidRDefault="00411F4D" w:rsidP="00411F4D">
            <w:pPr>
              <w:spacing w:line="259" w:lineRule="auto"/>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411F4D" w:rsidRPr="00D244EB" w14:paraId="51E2C2DD"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tcPr>
          <w:p w14:paraId="7EF2B480" w14:textId="77777777" w:rsidR="00411F4D" w:rsidRPr="00D244EB" w:rsidRDefault="00411F4D" w:rsidP="00411F4D">
            <w:pPr>
              <w:numPr>
                <w:ilvl w:val="2"/>
                <w:numId w:val="5"/>
              </w:numPr>
              <w:tabs>
                <w:tab w:val="num" w:pos="284"/>
                <w:tab w:val="left" w:pos="731"/>
              </w:tabs>
              <w:spacing w:after="0" w:line="259" w:lineRule="auto"/>
              <w:ind w:left="284" w:hanging="284"/>
              <w:contextualSpacing/>
              <w:jc w:val="both"/>
              <w:rPr>
                <w:rFonts w:ascii="Times New Roman" w:hAnsi="Times New Roman" w:cs="Times New Roman"/>
                <w:kern w:val="2"/>
                <w:sz w:val="23"/>
                <w:szCs w:val="23"/>
                <w14:ligatures w14:val="standardContextual"/>
              </w:rPr>
            </w:pPr>
          </w:p>
        </w:tc>
        <w:tc>
          <w:tcPr>
            <w:tcW w:w="3428" w:type="pct"/>
            <w:tcBorders>
              <w:top w:val="single" w:sz="4" w:space="0" w:color="auto"/>
              <w:left w:val="single" w:sz="4" w:space="0" w:color="auto"/>
              <w:bottom w:val="single" w:sz="4" w:space="0" w:color="auto"/>
              <w:right w:val="single" w:sz="4" w:space="0" w:color="auto"/>
            </w:tcBorders>
          </w:tcPr>
          <w:p w14:paraId="40038F55" w14:textId="77777777" w:rsidR="00411F4D" w:rsidRPr="00D244EB" w:rsidRDefault="00411F4D" w:rsidP="00411F4D">
            <w:pPr>
              <w:spacing w:after="0" w:line="259"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nuskenavus paciento išmaniąją apyrankę arba patvirtinus RFID kortele.</w:t>
            </w:r>
          </w:p>
        </w:tc>
        <w:tc>
          <w:tcPr>
            <w:tcW w:w="1212" w:type="pct"/>
            <w:tcBorders>
              <w:top w:val="single" w:sz="4" w:space="0" w:color="auto"/>
              <w:left w:val="single" w:sz="4" w:space="0" w:color="auto"/>
              <w:bottom w:val="single" w:sz="4" w:space="0" w:color="auto"/>
              <w:right w:val="single" w:sz="4" w:space="0" w:color="auto"/>
            </w:tcBorders>
          </w:tcPr>
          <w:p w14:paraId="639E7B08" w14:textId="77777777" w:rsidR="00411F4D" w:rsidRPr="00D244EB" w:rsidRDefault="00411F4D" w:rsidP="00411F4D">
            <w:pPr>
              <w:spacing w:line="259" w:lineRule="auto"/>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411F4D" w:rsidRPr="00D244EB" w14:paraId="69095AAF"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tcPr>
          <w:p w14:paraId="035A73C7" w14:textId="77777777" w:rsidR="00411F4D" w:rsidRPr="00D244EB" w:rsidRDefault="00411F4D" w:rsidP="00411F4D">
            <w:pPr>
              <w:numPr>
                <w:ilvl w:val="1"/>
                <w:numId w:val="5"/>
              </w:numPr>
              <w:tabs>
                <w:tab w:val="left" w:pos="731"/>
              </w:tabs>
              <w:spacing w:after="0" w:line="259" w:lineRule="auto"/>
              <w:ind w:left="22" w:hanging="22"/>
              <w:contextualSpacing/>
              <w:jc w:val="both"/>
              <w:rPr>
                <w:rFonts w:ascii="Times New Roman" w:hAnsi="Times New Roman" w:cs="Times New Roman"/>
                <w:kern w:val="2"/>
                <w:sz w:val="23"/>
                <w:szCs w:val="23"/>
                <w14:ligatures w14:val="standardContextual"/>
              </w:rPr>
            </w:pPr>
          </w:p>
        </w:tc>
        <w:tc>
          <w:tcPr>
            <w:tcW w:w="3428" w:type="pct"/>
            <w:tcBorders>
              <w:top w:val="single" w:sz="4" w:space="0" w:color="auto"/>
              <w:left w:val="single" w:sz="4" w:space="0" w:color="auto"/>
              <w:bottom w:val="single" w:sz="4" w:space="0" w:color="auto"/>
              <w:right w:val="single" w:sz="4" w:space="0" w:color="auto"/>
            </w:tcBorders>
          </w:tcPr>
          <w:p w14:paraId="40184474" w14:textId="77777777" w:rsidR="00411F4D" w:rsidRPr="00D244EB" w:rsidRDefault="00411F4D" w:rsidP="00411F4D">
            <w:pPr>
              <w:spacing w:after="0" w:line="259"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Vaistų modulis turi turėti galimybę talpinti priemones ne mažiau nei 10-</w:t>
            </w:r>
            <w:proofErr w:type="spellStart"/>
            <w:r w:rsidRPr="00D244EB">
              <w:rPr>
                <w:rFonts w:ascii="Times New Roman" w:hAnsi="Times New Roman" w:cs="Times New Roman"/>
                <w:sz w:val="23"/>
                <w:szCs w:val="23"/>
              </w:rPr>
              <w:t>iai</w:t>
            </w:r>
            <w:proofErr w:type="spellEnd"/>
            <w:r w:rsidRPr="00D244EB">
              <w:rPr>
                <w:rFonts w:ascii="Times New Roman" w:hAnsi="Times New Roman" w:cs="Times New Roman"/>
                <w:sz w:val="23"/>
                <w:szCs w:val="23"/>
              </w:rPr>
              <w:t xml:space="preserve"> pacientų.</w:t>
            </w:r>
          </w:p>
        </w:tc>
        <w:tc>
          <w:tcPr>
            <w:tcW w:w="1212" w:type="pct"/>
            <w:tcBorders>
              <w:top w:val="single" w:sz="4" w:space="0" w:color="auto"/>
              <w:left w:val="single" w:sz="4" w:space="0" w:color="auto"/>
              <w:bottom w:val="single" w:sz="4" w:space="0" w:color="auto"/>
              <w:right w:val="single" w:sz="4" w:space="0" w:color="auto"/>
            </w:tcBorders>
          </w:tcPr>
          <w:p w14:paraId="7E06E197" w14:textId="77777777" w:rsidR="00411F4D" w:rsidRPr="00D244EB" w:rsidRDefault="00411F4D" w:rsidP="00411F4D">
            <w:pPr>
              <w:spacing w:line="259" w:lineRule="auto"/>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411F4D" w:rsidRPr="00D244EB" w14:paraId="3384E6BF"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tcPr>
          <w:p w14:paraId="26E8DD18" w14:textId="77777777" w:rsidR="00411F4D" w:rsidRPr="00D244EB" w:rsidRDefault="00411F4D" w:rsidP="00411F4D">
            <w:pPr>
              <w:numPr>
                <w:ilvl w:val="1"/>
                <w:numId w:val="5"/>
              </w:numPr>
              <w:tabs>
                <w:tab w:val="left" w:pos="731"/>
              </w:tabs>
              <w:spacing w:after="0" w:line="259" w:lineRule="auto"/>
              <w:ind w:left="22" w:hanging="22"/>
              <w:contextualSpacing/>
              <w:jc w:val="both"/>
              <w:rPr>
                <w:rFonts w:ascii="Times New Roman" w:hAnsi="Times New Roman" w:cs="Times New Roman"/>
                <w:kern w:val="2"/>
                <w:sz w:val="23"/>
                <w:szCs w:val="23"/>
                <w14:ligatures w14:val="standardContextual"/>
              </w:rPr>
            </w:pPr>
          </w:p>
        </w:tc>
        <w:tc>
          <w:tcPr>
            <w:tcW w:w="3428" w:type="pct"/>
            <w:tcBorders>
              <w:top w:val="single" w:sz="4" w:space="0" w:color="auto"/>
              <w:left w:val="single" w:sz="4" w:space="0" w:color="auto"/>
              <w:bottom w:val="single" w:sz="4" w:space="0" w:color="auto"/>
              <w:right w:val="single" w:sz="4" w:space="0" w:color="auto"/>
            </w:tcBorders>
          </w:tcPr>
          <w:p w14:paraId="4E769C50" w14:textId="77777777" w:rsidR="00411F4D" w:rsidRPr="00D244EB" w:rsidRDefault="00411F4D" w:rsidP="00411F4D">
            <w:pPr>
              <w:spacing w:after="0" w:line="259"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Pacientų dėžučių dėtuvės matmenys yra nemažesni nei: plotis 190 mm x aukštis 60 mm x ilgis 290 mm.</w:t>
            </w:r>
          </w:p>
        </w:tc>
        <w:tc>
          <w:tcPr>
            <w:tcW w:w="1212" w:type="pct"/>
            <w:tcBorders>
              <w:top w:val="single" w:sz="4" w:space="0" w:color="auto"/>
              <w:left w:val="single" w:sz="4" w:space="0" w:color="auto"/>
              <w:bottom w:val="single" w:sz="4" w:space="0" w:color="auto"/>
              <w:right w:val="single" w:sz="4" w:space="0" w:color="auto"/>
            </w:tcBorders>
          </w:tcPr>
          <w:p w14:paraId="3757848D" w14:textId="77777777" w:rsidR="00411F4D" w:rsidRPr="00D244EB" w:rsidRDefault="00411F4D" w:rsidP="00411F4D">
            <w:pPr>
              <w:spacing w:line="259" w:lineRule="auto"/>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411F4D" w:rsidRPr="00D244EB" w14:paraId="364D88CD"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tcPr>
          <w:p w14:paraId="0C94F8D8" w14:textId="77777777" w:rsidR="00411F4D" w:rsidRPr="00D244EB" w:rsidRDefault="00411F4D" w:rsidP="00411F4D">
            <w:pPr>
              <w:numPr>
                <w:ilvl w:val="1"/>
                <w:numId w:val="5"/>
              </w:numPr>
              <w:tabs>
                <w:tab w:val="left" w:pos="731"/>
              </w:tabs>
              <w:spacing w:after="0" w:line="259" w:lineRule="auto"/>
              <w:ind w:left="22" w:hanging="22"/>
              <w:contextualSpacing/>
              <w:jc w:val="both"/>
              <w:rPr>
                <w:rFonts w:ascii="Times New Roman" w:hAnsi="Times New Roman" w:cs="Times New Roman"/>
                <w:kern w:val="2"/>
                <w:sz w:val="23"/>
                <w:szCs w:val="23"/>
                <w14:ligatures w14:val="standardContextual"/>
              </w:rPr>
            </w:pPr>
          </w:p>
        </w:tc>
        <w:tc>
          <w:tcPr>
            <w:tcW w:w="3428" w:type="pct"/>
            <w:tcBorders>
              <w:top w:val="single" w:sz="4" w:space="0" w:color="auto"/>
              <w:left w:val="single" w:sz="4" w:space="0" w:color="auto"/>
              <w:bottom w:val="single" w:sz="4" w:space="0" w:color="auto"/>
              <w:right w:val="single" w:sz="4" w:space="0" w:color="auto"/>
            </w:tcBorders>
          </w:tcPr>
          <w:p w14:paraId="4A1B2693" w14:textId="77777777" w:rsidR="00411F4D" w:rsidRPr="00D244EB" w:rsidRDefault="00411F4D" w:rsidP="00411F4D">
            <w:pPr>
              <w:spacing w:after="0" w:line="259"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Prireikus turi būti galimybė pakeisti dėžutes su kitais išmatavimais.</w:t>
            </w:r>
          </w:p>
        </w:tc>
        <w:tc>
          <w:tcPr>
            <w:tcW w:w="1212" w:type="pct"/>
            <w:tcBorders>
              <w:top w:val="single" w:sz="4" w:space="0" w:color="auto"/>
              <w:left w:val="single" w:sz="4" w:space="0" w:color="auto"/>
              <w:bottom w:val="single" w:sz="4" w:space="0" w:color="auto"/>
              <w:right w:val="single" w:sz="4" w:space="0" w:color="auto"/>
            </w:tcBorders>
          </w:tcPr>
          <w:p w14:paraId="0EA3A069" w14:textId="77777777" w:rsidR="00411F4D" w:rsidRPr="00D244EB" w:rsidRDefault="00411F4D" w:rsidP="00411F4D">
            <w:pPr>
              <w:spacing w:line="259" w:lineRule="auto"/>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411F4D" w:rsidRPr="00D244EB" w14:paraId="7AA2F9ED"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tcPr>
          <w:p w14:paraId="57860433" w14:textId="77777777" w:rsidR="00411F4D" w:rsidRPr="00D244EB" w:rsidRDefault="00411F4D" w:rsidP="00411F4D">
            <w:pPr>
              <w:numPr>
                <w:ilvl w:val="1"/>
                <w:numId w:val="5"/>
              </w:numPr>
              <w:tabs>
                <w:tab w:val="left" w:pos="731"/>
              </w:tabs>
              <w:spacing w:after="0" w:line="259" w:lineRule="auto"/>
              <w:ind w:left="22" w:hanging="22"/>
              <w:contextualSpacing/>
              <w:jc w:val="both"/>
              <w:rPr>
                <w:rFonts w:ascii="Times New Roman" w:hAnsi="Times New Roman" w:cs="Times New Roman"/>
                <w:kern w:val="2"/>
                <w:sz w:val="23"/>
                <w:szCs w:val="23"/>
                <w14:ligatures w14:val="standardContextual"/>
              </w:rPr>
            </w:pPr>
          </w:p>
        </w:tc>
        <w:tc>
          <w:tcPr>
            <w:tcW w:w="3428" w:type="pct"/>
            <w:tcBorders>
              <w:top w:val="single" w:sz="4" w:space="0" w:color="auto"/>
              <w:left w:val="single" w:sz="4" w:space="0" w:color="auto"/>
              <w:bottom w:val="single" w:sz="4" w:space="0" w:color="auto"/>
              <w:right w:val="single" w:sz="4" w:space="0" w:color="auto"/>
            </w:tcBorders>
          </w:tcPr>
          <w:p w14:paraId="4B5C0FAA" w14:textId="77777777" w:rsidR="00411F4D" w:rsidRPr="00D244EB" w:rsidRDefault="00411F4D" w:rsidP="00411F4D">
            <w:pPr>
              <w:spacing w:after="0" w:line="259"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Turi būti avarinio atidarymo sistema esant gedimui.</w:t>
            </w:r>
          </w:p>
        </w:tc>
        <w:tc>
          <w:tcPr>
            <w:tcW w:w="1212" w:type="pct"/>
            <w:tcBorders>
              <w:top w:val="single" w:sz="4" w:space="0" w:color="auto"/>
              <w:left w:val="single" w:sz="4" w:space="0" w:color="auto"/>
              <w:bottom w:val="single" w:sz="4" w:space="0" w:color="auto"/>
              <w:right w:val="single" w:sz="4" w:space="0" w:color="auto"/>
            </w:tcBorders>
          </w:tcPr>
          <w:p w14:paraId="25D1BF41" w14:textId="77777777" w:rsidR="00411F4D" w:rsidRPr="00D244EB" w:rsidRDefault="00411F4D" w:rsidP="00411F4D">
            <w:pPr>
              <w:spacing w:line="259" w:lineRule="auto"/>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411F4D" w:rsidRPr="00D244EB" w14:paraId="7A87F9B5"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tcPr>
          <w:p w14:paraId="595AE6B7" w14:textId="77777777" w:rsidR="00411F4D" w:rsidRPr="00D244EB" w:rsidRDefault="00411F4D" w:rsidP="00411F4D">
            <w:pPr>
              <w:numPr>
                <w:ilvl w:val="1"/>
                <w:numId w:val="5"/>
              </w:numPr>
              <w:tabs>
                <w:tab w:val="left" w:pos="731"/>
              </w:tabs>
              <w:spacing w:after="0" w:line="259" w:lineRule="auto"/>
              <w:ind w:left="22" w:hanging="22"/>
              <w:contextualSpacing/>
              <w:jc w:val="both"/>
              <w:rPr>
                <w:rFonts w:ascii="Times New Roman" w:hAnsi="Times New Roman" w:cs="Times New Roman"/>
                <w:kern w:val="2"/>
                <w:sz w:val="23"/>
                <w:szCs w:val="23"/>
                <w14:ligatures w14:val="standardContextual"/>
              </w:rPr>
            </w:pPr>
          </w:p>
        </w:tc>
        <w:tc>
          <w:tcPr>
            <w:tcW w:w="3428" w:type="pct"/>
            <w:tcBorders>
              <w:top w:val="single" w:sz="4" w:space="0" w:color="auto"/>
              <w:left w:val="single" w:sz="4" w:space="0" w:color="auto"/>
              <w:bottom w:val="single" w:sz="4" w:space="0" w:color="auto"/>
              <w:right w:val="single" w:sz="4" w:space="0" w:color="auto"/>
            </w:tcBorders>
          </w:tcPr>
          <w:p w14:paraId="0F51F0CC" w14:textId="77777777" w:rsidR="00411F4D" w:rsidRPr="00D244EB" w:rsidRDefault="00411F4D" w:rsidP="00411F4D">
            <w:pPr>
              <w:spacing w:after="0" w:line="259"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Pacientų dėžutės turi būti atidaromos iš vežimėlio priekio, kad būtų užtikrintas ergonomiškas slaugytojų darbas ir nereikėtų lenktis į kairę/dešinę, kad pasiekti dėžutes.</w:t>
            </w:r>
          </w:p>
        </w:tc>
        <w:tc>
          <w:tcPr>
            <w:tcW w:w="1212" w:type="pct"/>
            <w:tcBorders>
              <w:top w:val="single" w:sz="4" w:space="0" w:color="auto"/>
              <w:left w:val="single" w:sz="4" w:space="0" w:color="auto"/>
              <w:bottom w:val="single" w:sz="4" w:space="0" w:color="auto"/>
              <w:right w:val="single" w:sz="4" w:space="0" w:color="auto"/>
            </w:tcBorders>
          </w:tcPr>
          <w:p w14:paraId="558F6E51" w14:textId="77777777" w:rsidR="00411F4D" w:rsidRPr="00D244EB" w:rsidRDefault="00411F4D" w:rsidP="00411F4D">
            <w:pPr>
              <w:spacing w:line="259" w:lineRule="auto"/>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411F4D" w:rsidRPr="00D244EB" w14:paraId="00BA9EF4"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tcPr>
          <w:p w14:paraId="4D837E41" w14:textId="77777777" w:rsidR="00411F4D" w:rsidRPr="00D244EB" w:rsidRDefault="00411F4D" w:rsidP="00411F4D">
            <w:pPr>
              <w:numPr>
                <w:ilvl w:val="1"/>
                <w:numId w:val="5"/>
              </w:numPr>
              <w:tabs>
                <w:tab w:val="left" w:pos="731"/>
              </w:tabs>
              <w:spacing w:after="0" w:line="259" w:lineRule="auto"/>
              <w:ind w:left="22" w:hanging="22"/>
              <w:contextualSpacing/>
              <w:jc w:val="both"/>
              <w:rPr>
                <w:rFonts w:ascii="Times New Roman" w:hAnsi="Times New Roman" w:cs="Times New Roman"/>
                <w:kern w:val="2"/>
                <w:sz w:val="23"/>
                <w:szCs w:val="23"/>
                <w14:ligatures w14:val="standardContextual"/>
              </w:rPr>
            </w:pPr>
          </w:p>
        </w:tc>
        <w:tc>
          <w:tcPr>
            <w:tcW w:w="3428" w:type="pct"/>
            <w:tcBorders>
              <w:top w:val="single" w:sz="4" w:space="0" w:color="auto"/>
              <w:left w:val="single" w:sz="4" w:space="0" w:color="auto"/>
              <w:bottom w:val="single" w:sz="4" w:space="0" w:color="auto"/>
              <w:right w:val="single" w:sz="4" w:space="0" w:color="auto"/>
            </w:tcBorders>
          </w:tcPr>
          <w:p w14:paraId="488F53DC" w14:textId="77777777" w:rsidR="00411F4D" w:rsidRPr="00D244EB" w:rsidRDefault="00411F4D" w:rsidP="00411F4D">
            <w:pPr>
              <w:spacing w:after="0" w:line="259"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Vaistų dėžučių modulis yra keičiamas/išimamas iš vežimėlio neatjungiant laidų.</w:t>
            </w:r>
          </w:p>
        </w:tc>
        <w:tc>
          <w:tcPr>
            <w:tcW w:w="1212" w:type="pct"/>
            <w:tcBorders>
              <w:top w:val="single" w:sz="4" w:space="0" w:color="auto"/>
              <w:left w:val="single" w:sz="4" w:space="0" w:color="auto"/>
              <w:bottom w:val="single" w:sz="4" w:space="0" w:color="auto"/>
              <w:right w:val="single" w:sz="4" w:space="0" w:color="auto"/>
            </w:tcBorders>
          </w:tcPr>
          <w:p w14:paraId="3D910D5E" w14:textId="77777777" w:rsidR="00411F4D" w:rsidRPr="00D244EB" w:rsidRDefault="00411F4D" w:rsidP="00411F4D">
            <w:pPr>
              <w:spacing w:line="259" w:lineRule="auto"/>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411F4D" w:rsidRPr="00D244EB" w14:paraId="325E90F4"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tcPr>
          <w:p w14:paraId="127094EA" w14:textId="77777777" w:rsidR="00411F4D" w:rsidRPr="00D244EB" w:rsidRDefault="00411F4D" w:rsidP="00411F4D">
            <w:pPr>
              <w:numPr>
                <w:ilvl w:val="1"/>
                <w:numId w:val="5"/>
              </w:numPr>
              <w:tabs>
                <w:tab w:val="left" w:pos="731"/>
              </w:tabs>
              <w:spacing w:after="0" w:line="259" w:lineRule="auto"/>
              <w:ind w:left="22" w:hanging="22"/>
              <w:contextualSpacing/>
              <w:jc w:val="both"/>
              <w:rPr>
                <w:rFonts w:ascii="Times New Roman" w:hAnsi="Times New Roman" w:cs="Times New Roman"/>
                <w:kern w:val="2"/>
                <w:sz w:val="23"/>
                <w:szCs w:val="23"/>
                <w14:ligatures w14:val="standardContextual"/>
              </w:rPr>
            </w:pPr>
          </w:p>
        </w:tc>
        <w:tc>
          <w:tcPr>
            <w:tcW w:w="3428" w:type="pct"/>
            <w:tcBorders>
              <w:top w:val="single" w:sz="4" w:space="0" w:color="auto"/>
              <w:left w:val="single" w:sz="4" w:space="0" w:color="auto"/>
              <w:bottom w:val="single" w:sz="4" w:space="0" w:color="auto"/>
              <w:right w:val="single" w:sz="4" w:space="0" w:color="auto"/>
            </w:tcBorders>
          </w:tcPr>
          <w:p w14:paraId="040D972D" w14:textId="77777777" w:rsidR="00411F4D" w:rsidRPr="00D244EB" w:rsidRDefault="00411F4D" w:rsidP="00411F4D">
            <w:pPr>
              <w:spacing w:after="0" w:line="259" w:lineRule="auto"/>
              <w:ind w:left="33"/>
              <w:jc w:val="both"/>
              <w:rPr>
                <w:rFonts w:ascii="Times New Roman" w:hAnsi="Times New Roman" w:cs="Times New Roman"/>
                <w:sz w:val="23"/>
                <w:szCs w:val="23"/>
              </w:rPr>
            </w:pPr>
            <w:r w:rsidRPr="00D244EB">
              <w:rPr>
                <w:rFonts w:ascii="Times New Roman" w:hAnsi="Times New Roman" w:cs="Times New Roman"/>
                <w:sz w:val="23"/>
                <w:szCs w:val="23"/>
              </w:rPr>
              <w:t>Vaistų modulis neturėtų būti didesnis už pagrindinį vežimėlio rėmą.</w:t>
            </w:r>
          </w:p>
        </w:tc>
        <w:tc>
          <w:tcPr>
            <w:tcW w:w="1212" w:type="pct"/>
            <w:tcBorders>
              <w:top w:val="single" w:sz="4" w:space="0" w:color="auto"/>
              <w:left w:val="single" w:sz="4" w:space="0" w:color="auto"/>
              <w:bottom w:val="single" w:sz="4" w:space="0" w:color="auto"/>
              <w:right w:val="single" w:sz="4" w:space="0" w:color="auto"/>
            </w:tcBorders>
          </w:tcPr>
          <w:p w14:paraId="186D40E0" w14:textId="77777777" w:rsidR="00411F4D" w:rsidRPr="00D244EB" w:rsidRDefault="00411F4D" w:rsidP="00411F4D">
            <w:pPr>
              <w:spacing w:line="259" w:lineRule="auto"/>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411F4D" w:rsidRPr="00D244EB" w14:paraId="6DAEA892"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tcPr>
          <w:p w14:paraId="70EBABFA" w14:textId="77777777" w:rsidR="00411F4D" w:rsidRPr="00D244EB" w:rsidRDefault="00411F4D" w:rsidP="00411F4D">
            <w:pPr>
              <w:numPr>
                <w:ilvl w:val="1"/>
                <w:numId w:val="5"/>
              </w:numPr>
              <w:tabs>
                <w:tab w:val="left" w:pos="731"/>
              </w:tabs>
              <w:spacing w:after="0" w:line="259" w:lineRule="auto"/>
              <w:ind w:left="22" w:hanging="22"/>
              <w:contextualSpacing/>
              <w:jc w:val="both"/>
              <w:rPr>
                <w:rFonts w:ascii="Times New Roman" w:hAnsi="Times New Roman" w:cs="Times New Roman"/>
                <w:kern w:val="2"/>
                <w:sz w:val="23"/>
                <w:szCs w:val="23"/>
                <w14:ligatures w14:val="standardContextual"/>
              </w:rPr>
            </w:pPr>
          </w:p>
        </w:tc>
        <w:tc>
          <w:tcPr>
            <w:tcW w:w="3428" w:type="pct"/>
            <w:tcBorders>
              <w:top w:val="single" w:sz="4" w:space="0" w:color="auto"/>
              <w:left w:val="single" w:sz="4" w:space="0" w:color="auto"/>
              <w:bottom w:val="single" w:sz="4" w:space="0" w:color="auto"/>
              <w:right w:val="single" w:sz="4" w:space="0" w:color="auto"/>
            </w:tcBorders>
          </w:tcPr>
          <w:p w14:paraId="1C319B62" w14:textId="77777777" w:rsidR="00411F4D" w:rsidRPr="00D244EB" w:rsidRDefault="00411F4D" w:rsidP="00411F4D">
            <w:pPr>
              <w:spacing w:after="0" w:line="259" w:lineRule="auto"/>
              <w:ind w:left="33"/>
              <w:jc w:val="both"/>
              <w:rPr>
                <w:rFonts w:ascii="Times New Roman" w:hAnsi="Times New Roman" w:cs="Times New Roman"/>
                <w:sz w:val="23"/>
                <w:szCs w:val="23"/>
              </w:rPr>
            </w:pPr>
            <w:r w:rsidRPr="00D244EB">
              <w:rPr>
                <w:rFonts w:ascii="Times New Roman" w:hAnsi="Times New Roman" w:cs="Times New Roman"/>
                <w:sz w:val="23"/>
                <w:szCs w:val="23"/>
              </w:rPr>
              <w:t>Vaistų modulis turi būti sertifikuotas pagal EN 60601-1-2: 2007 standartą arba lygiavertį.</w:t>
            </w:r>
          </w:p>
        </w:tc>
        <w:tc>
          <w:tcPr>
            <w:tcW w:w="1212" w:type="pct"/>
            <w:tcBorders>
              <w:top w:val="single" w:sz="4" w:space="0" w:color="auto"/>
              <w:left w:val="single" w:sz="4" w:space="0" w:color="auto"/>
              <w:bottom w:val="single" w:sz="4" w:space="0" w:color="auto"/>
              <w:right w:val="single" w:sz="4" w:space="0" w:color="auto"/>
            </w:tcBorders>
          </w:tcPr>
          <w:p w14:paraId="3622BCB8" w14:textId="77777777" w:rsidR="00411F4D" w:rsidRPr="00D244EB" w:rsidRDefault="00411F4D" w:rsidP="00411F4D">
            <w:pPr>
              <w:spacing w:line="259" w:lineRule="auto"/>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411F4D" w:rsidRPr="00D244EB" w14:paraId="2AD90821"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tcPr>
          <w:p w14:paraId="6085DF0D" w14:textId="77777777" w:rsidR="00411F4D" w:rsidRPr="00D244EB" w:rsidRDefault="00411F4D" w:rsidP="00411F4D">
            <w:pPr>
              <w:numPr>
                <w:ilvl w:val="1"/>
                <w:numId w:val="5"/>
              </w:numPr>
              <w:tabs>
                <w:tab w:val="left" w:pos="731"/>
              </w:tabs>
              <w:spacing w:after="0" w:line="259" w:lineRule="auto"/>
              <w:ind w:left="22" w:hanging="22"/>
              <w:contextualSpacing/>
              <w:jc w:val="both"/>
              <w:rPr>
                <w:rFonts w:ascii="Times New Roman" w:hAnsi="Times New Roman" w:cs="Times New Roman"/>
                <w:kern w:val="2"/>
                <w:sz w:val="23"/>
                <w:szCs w:val="23"/>
                <w14:ligatures w14:val="standardContextual"/>
              </w:rPr>
            </w:pPr>
          </w:p>
        </w:tc>
        <w:tc>
          <w:tcPr>
            <w:tcW w:w="3428" w:type="pct"/>
            <w:tcBorders>
              <w:top w:val="single" w:sz="4" w:space="0" w:color="auto"/>
              <w:left w:val="single" w:sz="4" w:space="0" w:color="auto"/>
              <w:bottom w:val="single" w:sz="4" w:space="0" w:color="auto"/>
              <w:right w:val="single" w:sz="4" w:space="0" w:color="auto"/>
            </w:tcBorders>
          </w:tcPr>
          <w:p w14:paraId="0ACAD2DD" w14:textId="77777777" w:rsidR="00411F4D" w:rsidRPr="00D244EB" w:rsidRDefault="00411F4D" w:rsidP="00411F4D">
            <w:pPr>
              <w:spacing w:after="0" w:line="259" w:lineRule="auto"/>
              <w:ind w:left="33"/>
              <w:jc w:val="both"/>
              <w:rPr>
                <w:rFonts w:ascii="Times New Roman" w:hAnsi="Times New Roman" w:cs="Times New Roman"/>
                <w:sz w:val="23"/>
                <w:szCs w:val="23"/>
              </w:rPr>
            </w:pPr>
            <w:r w:rsidRPr="00D244EB">
              <w:rPr>
                <w:rFonts w:ascii="Times New Roman" w:hAnsi="Times New Roman" w:cs="Times New Roman"/>
                <w:sz w:val="23"/>
                <w:szCs w:val="23"/>
              </w:rPr>
              <w:t>Vaistų modulio dėžutės gali būti atidaromos individualiai kiekvienam pacientui ir (arba) konkrečiam vaistų tipui.</w:t>
            </w:r>
          </w:p>
        </w:tc>
        <w:tc>
          <w:tcPr>
            <w:tcW w:w="1212" w:type="pct"/>
            <w:tcBorders>
              <w:top w:val="single" w:sz="4" w:space="0" w:color="auto"/>
              <w:left w:val="single" w:sz="4" w:space="0" w:color="auto"/>
              <w:bottom w:val="single" w:sz="4" w:space="0" w:color="auto"/>
              <w:right w:val="single" w:sz="4" w:space="0" w:color="auto"/>
            </w:tcBorders>
          </w:tcPr>
          <w:p w14:paraId="2208134C" w14:textId="77777777" w:rsidR="00411F4D" w:rsidRPr="00D244EB" w:rsidRDefault="00411F4D" w:rsidP="00411F4D">
            <w:pPr>
              <w:spacing w:line="259" w:lineRule="auto"/>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411F4D" w:rsidRPr="00D244EB" w14:paraId="3FA7541B" w14:textId="77777777" w:rsidTr="001222E9">
        <w:trPr>
          <w:jc w:val="center"/>
        </w:trPr>
        <w:tc>
          <w:tcPr>
            <w:tcW w:w="360" w:type="pct"/>
            <w:tcBorders>
              <w:top w:val="single" w:sz="4" w:space="0" w:color="auto"/>
              <w:left w:val="single" w:sz="4" w:space="0" w:color="auto"/>
              <w:bottom w:val="single" w:sz="4" w:space="0" w:color="auto"/>
              <w:right w:val="single" w:sz="4" w:space="0" w:color="auto"/>
            </w:tcBorders>
          </w:tcPr>
          <w:p w14:paraId="63199255" w14:textId="77777777" w:rsidR="00411F4D" w:rsidRPr="00D244EB" w:rsidRDefault="00411F4D" w:rsidP="00411F4D">
            <w:pPr>
              <w:numPr>
                <w:ilvl w:val="1"/>
                <w:numId w:val="5"/>
              </w:numPr>
              <w:tabs>
                <w:tab w:val="left" w:pos="731"/>
              </w:tabs>
              <w:spacing w:after="0" w:line="259" w:lineRule="auto"/>
              <w:ind w:left="22" w:hanging="22"/>
              <w:contextualSpacing/>
              <w:jc w:val="both"/>
              <w:rPr>
                <w:rFonts w:ascii="Times New Roman" w:hAnsi="Times New Roman" w:cs="Times New Roman"/>
                <w:kern w:val="2"/>
                <w:sz w:val="23"/>
                <w:szCs w:val="23"/>
                <w14:ligatures w14:val="standardContextual"/>
              </w:rPr>
            </w:pPr>
          </w:p>
        </w:tc>
        <w:tc>
          <w:tcPr>
            <w:tcW w:w="3428" w:type="pct"/>
            <w:tcBorders>
              <w:top w:val="single" w:sz="4" w:space="0" w:color="auto"/>
              <w:left w:val="single" w:sz="4" w:space="0" w:color="auto"/>
              <w:bottom w:val="single" w:sz="4" w:space="0" w:color="auto"/>
              <w:right w:val="single" w:sz="4" w:space="0" w:color="auto"/>
            </w:tcBorders>
          </w:tcPr>
          <w:p w14:paraId="670FB77E" w14:textId="55483866" w:rsidR="00411F4D" w:rsidRPr="00D244EB" w:rsidRDefault="00411F4D" w:rsidP="00411F4D">
            <w:pPr>
              <w:spacing w:after="0" w:line="259" w:lineRule="auto"/>
              <w:ind w:left="33"/>
              <w:jc w:val="both"/>
              <w:rPr>
                <w:rFonts w:ascii="Times New Roman" w:hAnsi="Times New Roman" w:cs="Times New Roman"/>
                <w:sz w:val="23"/>
                <w:szCs w:val="23"/>
              </w:rPr>
            </w:pPr>
            <w:r w:rsidRPr="00D244EB">
              <w:rPr>
                <w:rFonts w:ascii="Times New Roman" w:hAnsi="Times New Roman" w:cs="Times New Roman"/>
                <w:sz w:val="23"/>
                <w:szCs w:val="23"/>
              </w:rPr>
              <w:t xml:space="preserve">Pacientų dėžutės turi būti žymimos unikalia RFID žyma, </w:t>
            </w:r>
            <w:r w:rsidR="008A30B9">
              <w:rPr>
                <w:rFonts w:ascii="Times New Roman" w:hAnsi="Times New Roman" w:cs="Times New Roman"/>
                <w:sz w:val="23"/>
                <w:szCs w:val="23"/>
              </w:rPr>
              <w:t>identifikuojanči</w:t>
            </w:r>
            <w:r w:rsidR="001A215B">
              <w:rPr>
                <w:rFonts w:ascii="Times New Roman" w:hAnsi="Times New Roman" w:cs="Times New Roman"/>
                <w:sz w:val="23"/>
                <w:szCs w:val="23"/>
              </w:rPr>
              <w:t>a</w:t>
            </w:r>
            <w:r w:rsidR="008A30B9">
              <w:rPr>
                <w:rFonts w:ascii="Times New Roman" w:hAnsi="Times New Roman" w:cs="Times New Roman"/>
                <w:sz w:val="23"/>
                <w:szCs w:val="23"/>
              </w:rPr>
              <w:t xml:space="preserve"> pacientą, </w:t>
            </w:r>
            <w:r w:rsidRPr="00D244EB">
              <w:rPr>
                <w:rFonts w:ascii="Times New Roman" w:hAnsi="Times New Roman" w:cs="Times New Roman"/>
                <w:sz w:val="23"/>
                <w:szCs w:val="23"/>
              </w:rPr>
              <w:t>kad būtų galima pacientą identifikuoti perkeliant paciento dėžutę iš vieno vežimėlio į kitą.</w:t>
            </w:r>
          </w:p>
        </w:tc>
        <w:tc>
          <w:tcPr>
            <w:tcW w:w="1212" w:type="pct"/>
            <w:tcBorders>
              <w:top w:val="single" w:sz="4" w:space="0" w:color="auto"/>
              <w:left w:val="single" w:sz="4" w:space="0" w:color="auto"/>
              <w:bottom w:val="single" w:sz="4" w:space="0" w:color="auto"/>
              <w:right w:val="single" w:sz="4" w:space="0" w:color="auto"/>
            </w:tcBorders>
          </w:tcPr>
          <w:p w14:paraId="60FF5D33" w14:textId="77777777" w:rsidR="00411F4D" w:rsidRPr="00D244EB" w:rsidRDefault="00411F4D" w:rsidP="00411F4D">
            <w:pPr>
              <w:spacing w:line="259" w:lineRule="auto"/>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bl>
    <w:p w14:paraId="56B27B3C" w14:textId="77777777" w:rsidR="00411F4D" w:rsidRPr="00D244EB" w:rsidRDefault="00411F4D" w:rsidP="00411F4D">
      <w:pPr>
        <w:spacing w:after="0"/>
        <w:ind w:left="360"/>
        <w:jc w:val="both"/>
        <w:rPr>
          <w:rFonts w:ascii="Times New Roman" w:hAnsi="Times New Roman" w:cs="Times New Roman"/>
          <w:b/>
          <w:bCs/>
          <w:sz w:val="23"/>
          <w:szCs w:val="23"/>
        </w:rPr>
      </w:pPr>
    </w:p>
    <w:p w14:paraId="5AC1418F" w14:textId="1CC8E890" w:rsidR="00AC7BD4" w:rsidRPr="00D244EB" w:rsidRDefault="00C31722" w:rsidP="00831314">
      <w:pPr>
        <w:numPr>
          <w:ilvl w:val="0"/>
          <w:numId w:val="5"/>
        </w:numPr>
        <w:spacing w:after="120" w:line="257" w:lineRule="auto"/>
        <w:ind w:left="357" w:hanging="357"/>
        <w:rPr>
          <w:rFonts w:ascii="Times New Roman" w:hAnsi="Times New Roman" w:cs="Times New Roman"/>
          <w:b/>
          <w:bCs/>
          <w:sz w:val="23"/>
          <w:szCs w:val="23"/>
        </w:rPr>
      </w:pPr>
      <w:r w:rsidRPr="00D244EB">
        <w:rPr>
          <w:rFonts w:ascii="Times New Roman" w:hAnsi="Times New Roman" w:cs="Times New Roman"/>
          <w:b/>
          <w:bCs/>
          <w:sz w:val="23"/>
          <w:szCs w:val="23"/>
        </w:rPr>
        <w:t>Reikalavimai išmaniojo slaugytojų v</w:t>
      </w:r>
      <w:r w:rsidR="00AC7BD4" w:rsidRPr="00D244EB">
        <w:rPr>
          <w:rFonts w:ascii="Times New Roman" w:hAnsi="Times New Roman" w:cs="Times New Roman"/>
          <w:b/>
          <w:bCs/>
          <w:sz w:val="23"/>
          <w:szCs w:val="23"/>
        </w:rPr>
        <w:t>ežimėlio programin</w:t>
      </w:r>
      <w:r w:rsidRPr="00D244EB">
        <w:rPr>
          <w:rFonts w:ascii="Times New Roman" w:hAnsi="Times New Roman" w:cs="Times New Roman"/>
          <w:b/>
          <w:bCs/>
          <w:sz w:val="23"/>
          <w:szCs w:val="23"/>
        </w:rPr>
        <w:t>ei</w:t>
      </w:r>
      <w:r w:rsidR="00AC7BD4" w:rsidRPr="00D244EB">
        <w:rPr>
          <w:rFonts w:ascii="Times New Roman" w:hAnsi="Times New Roman" w:cs="Times New Roman"/>
          <w:b/>
          <w:bCs/>
          <w:sz w:val="23"/>
          <w:szCs w:val="23"/>
        </w:rPr>
        <w:t xml:space="preserve"> įranga</w:t>
      </w:r>
      <w:r w:rsidRPr="00D244EB">
        <w:rPr>
          <w:rFonts w:ascii="Times New Roman" w:hAnsi="Times New Roman" w:cs="Times New Roman"/>
          <w:b/>
          <w:bCs/>
          <w:sz w:val="23"/>
          <w:szCs w:val="23"/>
        </w:rPr>
        <w:t>i</w:t>
      </w:r>
      <w:r w:rsidR="00AC7BD4" w:rsidRPr="00D244EB">
        <w:rPr>
          <w:rFonts w:ascii="Times New Roman" w:hAnsi="Times New Roman" w:cs="Times New Roman"/>
          <w:b/>
          <w:bCs/>
          <w:sz w:val="23"/>
          <w:szCs w:val="23"/>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2695"/>
        <w:gridCol w:w="4068"/>
        <w:gridCol w:w="2284"/>
      </w:tblGrid>
      <w:tr w:rsidR="00F752BE" w:rsidRPr="00D244EB" w14:paraId="7A0F693F" w14:textId="77777777" w:rsidTr="00157657">
        <w:trPr>
          <w:jc w:val="center"/>
        </w:trPr>
        <w:tc>
          <w:tcPr>
            <w:tcW w:w="29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786212" w14:textId="796CC9A3" w:rsidR="00831314" w:rsidRPr="00D244EB" w:rsidRDefault="00831314" w:rsidP="00831314">
            <w:pPr>
              <w:pStyle w:val="Sraopastraipa"/>
              <w:tabs>
                <w:tab w:val="left" w:pos="731"/>
              </w:tabs>
              <w:spacing w:after="0" w:line="240" w:lineRule="auto"/>
              <w:ind w:left="22"/>
              <w:contextualSpacing w:val="0"/>
              <w:jc w:val="center"/>
              <w:rPr>
                <w:rFonts w:ascii="Times New Roman" w:hAnsi="Times New Roman" w:cs="Times New Roman"/>
                <w:sz w:val="23"/>
                <w:szCs w:val="23"/>
              </w:rPr>
            </w:pPr>
            <w:r w:rsidRPr="00D244EB">
              <w:rPr>
                <w:rFonts w:ascii="Times New Roman" w:hAnsi="Times New Roman" w:cs="Times New Roman"/>
                <w:b/>
                <w:bCs/>
                <w:sz w:val="23"/>
                <w:szCs w:val="23"/>
              </w:rPr>
              <w:t>Eil. Nr.</w:t>
            </w:r>
          </w:p>
        </w:tc>
        <w:tc>
          <w:tcPr>
            <w:tcW w:w="3519"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57008A" w14:textId="5D806A40" w:rsidR="00831314" w:rsidRPr="00D244EB" w:rsidRDefault="00831314" w:rsidP="00831314">
            <w:pPr>
              <w:spacing w:after="0"/>
              <w:ind w:left="33"/>
              <w:jc w:val="center"/>
              <w:rPr>
                <w:rFonts w:ascii="Times New Roman" w:hAnsi="Times New Roman" w:cs="Times New Roman"/>
                <w:kern w:val="2"/>
                <w:sz w:val="23"/>
                <w:szCs w:val="23"/>
                <w14:ligatures w14:val="standardContextual"/>
              </w:rPr>
            </w:pPr>
            <w:r w:rsidRPr="00D244EB">
              <w:rPr>
                <w:rFonts w:ascii="Times New Roman" w:hAnsi="Times New Roman" w:cs="Times New Roman"/>
                <w:b/>
                <w:bCs/>
                <w:sz w:val="23"/>
                <w:szCs w:val="23"/>
              </w:rPr>
              <w:t>Reikalavimas</w:t>
            </w:r>
          </w:p>
        </w:tc>
        <w:tc>
          <w:tcPr>
            <w:tcW w:w="118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6BC8A38" w14:textId="2278F2CB" w:rsidR="00831314" w:rsidRPr="00D244EB" w:rsidRDefault="00831314" w:rsidP="0083131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b/>
                <w:bCs/>
                <w:sz w:val="23"/>
                <w:szCs w:val="23"/>
              </w:rPr>
              <w:t>Deklaruoja tiekėjas ir nurodo atitiktį pagrindžiančius dokumentus, pateikiamus kartu su pasiūlymu</w:t>
            </w:r>
          </w:p>
        </w:tc>
      </w:tr>
      <w:tr w:rsidR="00157657" w:rsidRPr="00D244EB" w14:paraId="6AED40D4" w14:textId="77777777" w:rsidTr="00157657">
        <w:trPr>
          <w:jc w:val="center"/>
        </w:trPr>
        <w:tc>
          <w:tcPr>
            <w:tcW w:w="292" w:type="pct"/>
            <w:vMerge w:val="restart"/>
            <w:tcBorders>
              <w:top w:val="single" w:sz="4" w:space="0" w:color="auto"/>
              <w:left w:val="single" w:sz="4" w:space="0" w:color="auto"/>
              <w:right w:val="single" w:sz="4" w:space="0" w:color="auto"/>
            </w:tcBorders>
            <w:shd w:val="clear" w:color="auto" w:fill="auto"/>
            <w:vAlign w:val="center"/>
          </w:tcPr>
          <w:p w14:paraId="682C8AE1" w14:textId="2696CD4D" w:rsidR="00157657" w:rsidRPr="00D244EB" w:rsidRDefault="00157657" w:rsidP="00157657">
            <w:pPr>
              <w:pStyle w:val="Sraopastraipa"/>
              <w:tabs>
                <w:tab w:val="left" w:pos="731"/>
              </w:tabs>
              <w:spacing w:after="0" w:line="240" w:lineRule="auto"/>
              <w:ind w:left="22"/>
              <w:contextualSpacing w:val="0"/>
              <w:jc w:val="center"/>
              <w:rPr>
                <w:rFonts w:ascii="Times New Roman" w:hAnsi="Times New Roman" w:cs="Times New Roman"/>
                <w:sz w:val="23"/>
                <w:szCs w:val="23"/>
              </w:rPr>
            </w:pPr>
            <w:r w:rsidRPr="00D244EB">
              <w:rPr>
                <w:rFonts w:ascii="Times New Roman" w:hAnsi="Times New Roman" w:cs="Times New Roman"/>
                <w:sz w:val="23"/>
                <w:szCs w:val="23"/>
              </w:rPr>
              <w:t>7.</w:t>
            </w:r>
          </w:p>
        </w:tc>
        <w:tc>
          <w:tcPr>
            <w:tcW w:w="1403" w:type="pct"/>
            <w:tcBorders>
              <w:top w:val="single" w:sz="4" w:space="0" w:color="auto"/>
              <w:left w:val="single" w:sz="4" w:space="0" w:color="auto"/>
              <w:bottom w:val="single" w:sz="4" w:space="0" w:color="auto"/>
              <w:right w:val="single" w:sz="4" w:space="0" w:color="auto"/>
            </w:tcBorders>
            <w:shd w:val="clear" w:color="auto" w:fill="auto"/>
          </w:tcPr>
          <w:p w14:paraId="0FD8D812" w14:textId="415320FE" w:rsidR="00157657" w:rsidRPr="00D244EB" w:rsidRDefault="00157657" w:rsidP="00157657">
            <w:pPr>
              <w:spacing w:before="120" w:after="120" w:line="257" w:lineRule="auto"/>
              <w:ind w:left="34"/>
              <w:rPr>
                <w:rFonts w:ascii="Times New Roman" w:hAnsi="Times New Roman" w:cs="Times New Roman"/>
                <w:sz w:val="23"/>
                <w:szCs w:val="23"/>
              </w:rPr>
            </w:pPr>
            <w:r w:rsidRPr="00D244EB">
              <w:rPr>
                <w:rFonts w:ascii="Times New Roman" w:hAnsi="Times New Roman" w:cs="Times New Roman"/>
                <w:sz w:val="23"/>
                <w:szCs w:val="23"/>
              </w:rPr>
              <w:t>Gamintojas</w:t>
            </w:r>
          </w:p>
        </w:tc>
        <w:tc>
          <w:tcPr>
            <w:tcW w:w="2116" w:type="pct"/>
            <w:tcBorders>
              <w:top w:val="single" w:sz="4" w:space="0" w:color="auto"/>
              <w:left w:val="single" w:sz="4" w:space="0" w:color="auto"/>
              <w:bottom w:val="single" w:sz="4" w:space="0" w:color="auto"/>
              <w:right w:val="single" w:sz="4" w:space="0" w:color="auto"/>
            </w:tcBorders>
            <w:shd w:val="clear" w:color="auto" w:fill="auto"/>
          </w:tcPr>
          <w:p w14:paraId="499EF47E" w14:textId="2D2576A2" w:rsidR="00157657" w:rsidRPr="00D244EB" w:rsidRDefault="00157657" w:rsidP="00157657">
            <w:pPr>
              <w:spacing w:before="120" w:after="120" w:line="257" w:lineRule="auto"/>
              <w:ind w:left="34"/>
              <w:rPr>
                <w:rFonts w:ascii="Times New Roman" w:hAnsi="Times New Roman" w:cs="Times New Roman"/>
                <w:sz w:val="23"/>
                <w:szCs w:val="23"/>
              </w:rPr>
            </w:pPr>
            <w:r w:rsidRPr="00D244EB">
              <w:rPr>
                <w:rFonts w:ascii="Times New Roman" w:hAnsi="Times New Roman" w:cs="Times New Roman"/>
                <w:i/>
                <w:iCs/>
                <w:sz w:val="23"/>
                <w:szCs w:val="23"/>
              </w:rPr>
              <w:t>Nurodyti</w:t>
            </w:r>
          </w:p>
        </w:tc>
        <w:tc>
          <w:tcPr>
            <w:tcW w:w="1189" w:type="pct"/>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CE5E776" w14:textId="460F077C" w:rsidR="00157657" w:rsidRPr="00D244EB" w:rsidRDefault="00157657" w:rsidP="00157657">
            <w:pPr>
              <w:spacing w:after="0"/>
              <w:jc w:val="center"/>
              <w:rPr>
                <w:rFonts w:ascii="Times New Roman" w:hAnsi="Times New Roman" w:cs="Times New Roman"/>
                <w:sz w:val="23"/>
                <w:szCs w:val="23"/>
              </w:rPr>
            </w:pPr>
          </w:p>
        </w:tc>
      </w:tr>
      <w:tr w:rsidR="00157657" w:rsidRPr="00D244EB" w14:paraId="00A40A89" w14:textId="77777777" w:rsidTr="0007540F">
        <w:trPr>
          <w:jc w:val="center"/>
        </w:trPr>
        <w:tc>
          <w:tcPr>
            <w:tcW w:w="292" w:type="pct"/>
            <w:vMerge/>
            <w:tcBorders>
              <w:left w:val="single" w:sz="4" w:space="0" w:color="auto"/>
              <w:bottom w:val="single" w:sz="4" w:space="0" w:color="auto"/>
              <w:right w:val="single" w:sz="4" w:space="0" w:color="auto"/>
            </w:tcBorders>
            <w:shd w:val="clear" w:color="auto" w:fill="auto"/>
            <w:vAlign w:val="center"/>
          </w:tcPr>
          <w:p w14:paraId="00D9BC81" w14:textId="77777777" w:rsidR="00157657" w:rsidRPr="00D244EB" w:rsidRDefault="00157657" w:rsidP="00157657">
            <w:pPr>
              <w:pStyle w:val="Sraopastraipa"/>
              <w:tabs>
                <w:tab w:val="left" w:pos="731"/>
              </w:tabs>
              <w:spacing w:after="0" w:line="240" w:lineRule="auto"/>
              <w:ind w:left="22"/>
              <w:contextualSpacing w:val="0"/>
              <w:jc w:val="center"/>
              <w:rPr>
                <w:rFonts w:ascii="Times New Roman" w:hAnsi="Times New Roman" w:cs="Times New Roman"/>
                <w:b/>
                <w:bCs/>
                <w:sz w:val="23"/>
                <w:szCs w:val="23"/>
              </w:rPr>
            </w:pPr>
          </w:p>
        </w:tc>
        <w:tc>
          <w:tcPr>
            <w:tcW w:w="1403" w:type="pct"/>
            <w:tcBorders>
              <w:top w:val="single" w:sz="4" w:space="0" w:color="auto"/>
              <w:left w:val="single" w:sz="4" w:space="0" w:color="auto"/>
              <w:bottom w:val="single" w:sz="4" w:space="0" w:color="auto"/>
              <w:right w:val="single" w:sz="4" w:space="0" w:color="auto"/>
            </w:tcBorders>
            <w:shd w:val="clear" w:color="auto" w:fill="auto"/>
          </w:tcPr>
          <w:p w14:paraId="3C214607" w14:textId="1144EDD6" w:rsidR="00157657" w:rsidRPr="00D244EB" w:rsidRDefault="00157657" w:rsidP="00157657">
            <w:pPr>
              <w:spacing w:before="120" w:after="120" w:line="257" w:lineRule="auto"/>
              <w:ind w:left="34"/>
              <w:rPr>
                <w:rFonts w:ascii="Times New Roman" w:hAnsi="Times New Roman" w:cs="Times New Roman"/>
                <w:sz w:val="23"/>
                <w:szCs w:val="23"/>
              </w:rPr>
            </w:pPr>
            <w:r w:rsidRPr="00D244EB">
              <w:rPr>
                <w:rFonts w:ascii="Times New Roman" w:hAnsi="Times New Roman" w:cs="Times New Roman"/>
                <w:sz w:val="23"/>
                <w:szCs w:val="23"/>
              </w:rPr>
              <w:t>Modelis, modifikacija</w:t>
            </w:r>
          </w:p>
        </w:tc>
        <w:tc>
          <w:tcPr>
            <w:tcW w:w="2116" w:type="pct"/>
            <w:tcBorders>
              <w:top w:val="single" w:sz="4" w:space="0" w:color="auto"/>
              <w:left w:val="single" w:sz="4" w:space="0" w:color="auto"/>
              <w:bottom w:val="single" w:sz="4" w:space="0" w:color="auto"/>
              <w:right w:val="single" w:sz="4" w:space="0" w:color="auto"/>
            </w:tcBorders>
            <w:shd w:val="clear" w:color="auto" w:fill="auto"/>
          </w:tcPr>
          <w:p w14:paraId="1C615E71" w14:textId="1C64DB13" w:rsidR="00157657" w:rsidRPr="00D244EB" w:rsidRDefault="00157657" w:rsidP="00157657">
            <w:pPr>
              <w:spacing w:before="120" w:after="120" w:line="257" w:lineRule="auto"/>
              <w:ind w:left="34"/>
              <w:rPr>
                <w:rFonts w:ascii="Times New Roman" w:hAnsi="Times New Roman" w:cs="Times New Roman"/>
                <w:caps/>
                <w:sz w:val="23"/>
                <w:szCs w:val="23"/>
              </w:rPr>
            </w:pPr>
            <w:r w:rsidRPr="00D244EB">
              <w:rPr>
                <w:rFonts w:ascii="Times New Roman" w:hAnsi="Times New Roman" w:cs="Times New Roman"/>
                <w:i/>
                <w:iCs/>
                <w:sz w:val="23"/>
                <w:szCs w:val="23"/>
              </w:rPr>
              <w:t>Nurodyti</w:t>
            </w:r>
          </w:p>
        </w:tc>
        <w:tc>
          <w:tcPr>
            <w:tcW w:w="1189" w:type="pct"/>
            <w:vMerge/>
            <w:tcBorders>
              <w:left w:val="single" w:sz="4" w:space="0" w:color="auto"/>
              <w:bottom w:val="single" w:sz="4" w:space="0" w:color="auto"/>
              <w:right w:val="single" w:sz="4" w:space="0" w:color="auto"/>
            </w:tcBorders>
            <w:shd w:val="clear" w:color="auto" w:fill="auto"/>
            <w:vAlign w:val="center"/>
          </w:tcPr>
          <w:p w14:paraId="638857FA" w14:textId="290E15A7" w:rsidR="00157657" w:rsidRPr="00D244EB" w:rsidRDefault="00157657" w:rsidP="00157657">
            <w:pPr>
              <w:spacing w:after="0"/>
              <w:jc w:val="center"/>
              <w:rPr>
                <w:rFonts w:ascii="Times New Roman" w:hAnsi="Times New Roman" w:cs="Times New Roman"/>
                <w:sz w:val="23"/>
                <w:szCs w:val="23"/>
              </w:rPr>
            </w:pPr>
          </w:p>
        </w:tc>
      </w:tr>
      <w:tr w:rsidR="00831314" w:rsidRPr="00D244EB" w14:paraId="30ED07C2" w14:textId="77777777" w:rsidTr="00157657">
        <w:trPr>
          <w:jc w:val="center"/>
        </w:trPr>
        <w:tc>
          <w:tcPr>
            <w:tcW w:w="292" w:type="pct"/>
            <w:tcBorders>
              <w:top w:val="single" w:sz="4" w:space="0" w:color="auto"/>
              <w:left w:val="single" w:sz="4" w:space="0" w:color="auto"/>
              <w:bottom w:val="single" w:sz="4" w:space="0" w:color="auto"/>
              <w:right w:val="single" w:sz="4" w:space="0" w:color="auto"/>
            </w:tcBorders>
          </w:tcPr>
          <w:p w14:paraId="4F818DA1" w14:textId="77777777" w:rsidR="00831314" w:rsidRPr="00D244EB" w:rsidRDefault="00831314" w:rsidP="00831314">
            <w:pPr>
              <w:pStyle w:val="Sraopastraipa"/>
              <w:numPr>
                <w:ilvl w:val="1"/>
                <w:numId w:val="5"/>
              </w:numPr>
              <w:tabs>
                <w:tab w:val="left" w:pos="731"/>
              </w:tabs>
              <w:spacing w:after="0" w:line="240" w:lineRule="auto"/>
              <w:ind w:left="22" w:firstLine="0"/>
              <w:contextualSpacing w:val="0"/>
              <w:jc w:val="center"/>
              <w:rPr>
                <w:rFonts w:ascii="Times New Roman" w:hAnsi="Times New Roman" w:cs="Times New Roman"/>
                <w:sz w:val="23"/>
                <w:szCs w:val="23"/>
              </w:rPr>
            </w:pPr>
          </w:p>
        </w:tc>
        <w:tc>
          <w:tcPr>
            <w:tcW w:w="3519" w:type="pct"/>
            <w:gridSpan w:val="2"/>
            <w:tcBorders>
              <w:top w:val="single" w:sz="4" w:space="0" w:color="auto"/>
              <w:left w:val="single" w:sz="4" w:space="0" w:color="auto"/>
              <w:bottom w:val="single" w:sz="4" w:space="0" w:color="auto"/>
              <w:right w:val="single" w:sz="4" w:space="0" w:color="auto"/>
            </w:tcBorders>
          </w:tcPr>
          <w:p w14:paraId="3823270A" w14:textId="15A5D205" w:rsidR="00831314" w:rsidRPr="00D244EB" w:rsidRDefault="00831314" w:rsidP="00831314">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Sistema turi turėti galimybę tam tikras dėžutes (pvz. kuriuose yra vaistų, kuriems taikoma griežta apskaita) atidaryti tik atlikus dvigubo patvirtinimo procedūrą (keturių akių principas).</w:t>
            </w:r>
          </w:p>
        </w:tc>
        <w:tc>
          <w:tcPr>
            <w:tcW w:w="1189" w:type="pct"/>
            <w:tcBorders>
              <w:top w:val="single" w:sz="4" w:space="0" w:color="auto"/>
              <w:left w:val="single" w:sz="4" w:space="0" w:color="auto"/>
              <w:bottom w:val="single" w:sz="4" w:space="0" w:color="auto"/>
              <w:right w:val="single" w:sz="4" w:space="0" w:color="auto"/>
            </w:tcBorders>
          </w:tcPr>
          <w:p w14:paraId="379D8466" w14:textId="1576D2B9" w:rsidR="00831314" w:rsidRPr="00D244EB" w:rsidRDefault="00831314" w:rsidP="0083131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31314" w:rsidRPr="00D244EB" w14:paraId="0C40F39D" w14:textId="77777777" w:rsidTr="00157657">
        <w:trPr>
          <w:jc w:val="center"/>
        </w:trPr>
        <w:tc>
          <w:tcPr>
            <w:tcW w:w="292" w:type="pct"/>
            <w:tcBorders>
              <w:top w:val="single" w:sz="4" w:space="0" w:color="auto"/>
              <w:left w:val="single" w:sz="4" w:space="0" w:color="auto"/>
              <w:bottom w:val="single" w:sz="4" w:space="0" w:color="auto"/>
              <w:right w:val="single" w:sz="4" w:space="0" w:color="auto"/>
            </w:tcBorders>
          </w:tcPr>
          <w:p w14:paraId="3C458D19" w14:textId="77777777" w:rsidR="00831314" w:rsidRPr="00D244EB" w:rsidRDefault="00831314" w:rsidP="00831314">
            <w:pPr>
              <w:pStyle w:val="Sraopastraipa"/>
              <w:numPr>
                <w:ilvl w:val="1"/>
                <w:numId w:val="5"/>
              </w:numPr>
              <w:tabs>
                <w:tab w:val="left" w:pos="731"/>
              </w:tabs>
              <w:spacing w:after="0" w:line="240" w:lineRule="auto"/>
              <w:ind w:left="284" w:hanging="284"/>
              <w:contextualSpacing w:val="0"/>
              <w:jc w:val="center"/>
              <w:rPr>
                <w:rFonts w:ascii="Times New Roman" w:hAnsi="Times New Roman" w:cs="Times New Roman"/>
                <w:sz w:val="23"/>
                <w:szCs w:val="23"/>
              </w:rPr>
            </w:pPr>
          </w:p>
        </w:tc>
        <w:tc>
          <w:tcPr>
            <w:tcW w:w="3519" w:type="pct"/>
            <w:gridSpan w:val="2"/>
            <w:tcBorders>
              <w:top w:val="single" w:sz="4" w:space="0" w:color="auto"/>
              <w:left w:val="single" w:sz="4" w:space="0" w:color="auto"/>
              <w:bottom w:val="single" w:sz="4" w:space="0" w:color="auto"/>
              <w:right w:val="single" w:sz="4" w:space="0" w:color="auto"/>
            </w:tcBorders>
          </w:tcPr>
          <w:p w14:paraId="5342D19F" w14:textId="77777777" w:rsidR="00831314" w:rsidRPr="00D244EB" w:rsidRDefault="00831314" w:rsidP="0083131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Programinė įranga turi leisti valdyti vartotojo teises, vaistų modulių nustatymus ir turėti prieigą prie sistemos prieigos žurnalų ir statistikos.</w:t>
            </w:r>
          </w:p>
        </w:tc>
        <w:tc>
          <w:tcPr>
            <w:tcW w:w="1189" w:type="pct"/>
            <w:tcBorders>
              <w:top w:val="single" w:sz="4" w:space="0" w:color="auto"/>
              <w:left w:val="single" w:sz="4" w:space="0" w:color="auto"/>
              <w:bottom w:val="single" w:sz="4" w:space="0" w:color="auto"/>
              <w:right w:val="single" w:sz="4" w:space="0" w:color="auto"/>
            </w:tcBorders>
          </w:tcPr>
          <w:p w14:paraId="45709CEC" w14:textId="77777777" w:rsidR="00831314" w:rsidRPr="00D244EB" w:rsidRDefault="00831314" w:rsidP="0083131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31314" w:rsidRPr="00D244EB" w14:paraId="4B3247AD" w14:textId="77777777" w:rsidTr="00157657">
        <w:trPr>
          <w:jc w:val="center"/>
        </w:trPr>
        <w:tc>
          <w:tcPr>
            <w:tcW w:w="292" w:type="pct"/>
            <w:tcBorders>
              <w:top w:val="single" w:sz="4" w:space="0" w:color="auto"/>
              <w:left w:val="single" w:sz="4" w:space="0" w:color="auto"/>
              <w:bottom w:val="single" w:sz="4" w:space="0" w:color="auto"/>
              <w:right w:val="single" w:sz="4" w:space="0" w:color="auto"/>
            </w:tcBorders>
          </w:tcPr>
          <w:p w14:paraId="32CE7466" w14:textId="77777777" w:rsidR="00831314" w:rsidRPr="00D244EB" w:rsidRDefault="00831314" w:rsidP="00831314">
            <w:pPr>
              <w:pStyle w:val="Sraopastraipa"/>
              <w:numPr>
                <w:ilvl w:val="1"/>
                <w:numId w:val="5"/>
              </w:numPr>
              <w:tabs>
                <w:tab w:val="left" w:pos="731"/>
              </w:tabs>
              <w:spacing w:after="0"/>
              <w:ind w:left="284" w:hanging="284"/>
              <w:contextualSpacing w:val="0"/>
              <w:jc w:val="center"/>
              <w:rPr>
                <w:rFonts w:ascii="Times New Roman" w:hAnsi="Times New Roman" w:cs="Times New Roman"/>
                <w:sz w:val="23"/>
                <w:szCs w:val="23"/>
              </w:rPr>
            </w:pPr>
          </w:p>
        </w:tc>
        <w:tc>
          <w:tcPr>
            <w:tcW w:w="3519" w:type="pct"/>
            <w:gridSpan w:val="2"/>
            <w:tcBorders>
              <w:top w:val="single" w:sz="4" w:space="0" w:color="auto"/>
              <w:left w:val="single" w:sz="4" w:space="0" w:color="auto"/>
              <w:bottom w:val="single" w:sz="4" w:space="0" w:color="auto"/>
              <w:right w:val="single" w:sz="4" w:space="0" w:color="auto"/>
            </w:tcBorders>
          </w:tcPr>
          <w:p w14:paraId="355446E5" w14:textId="77777777" w:rsidR="00831314" w:rsidRPr="00D244EB" w:rsidRDefault="00831314" w:rsidP="00831314">
            <w:pPr>
              <w:spacing w:after="0"/>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Programinė įranga turi leisti konkrečiai dėžutei priskirti konkretų vaistą iš vartotojo sąsajos.</w:t>
            </w:r>
          </w:p>
        </w:tc>
        <w:tc>
          <w:tcPr>
            <w:tcW w:w="1189" w:type="pct"/>
            <w:tcBorders>
              <w:top w:val="single" w:sz="4" w:space="0" w:color="auto"/>
              <w:left w:val="single" w:sz="4" w:space="0" w:color="auto"/>
              <w:bottom w:val="single" w:sz="4" w:space="0" w:color="auto"/>
              <w:right w:val="single" w:sz="4" w:space="0" w:color="auto"/>
            </w:tcBorders>
          </w:tcPr>
          <w:p w14:paraId="7D3090DC" w14:textId="77777777" w:rsidR="00831314" w:rsidRPr="00D244EB" w:rsidRDefault="00831314" w:rsidP="0083131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31314" w:rsidRPr="00D244EB" w14:paraId="2EED54D0" w14:textId="77777777" w:rsidTr="00157657">
        <w:trPr>
          <w:jc w:val="center"/>
        </w:trPr>
        <w:tc>
          <w:tcPr>
            <w:tcW w:w="292" w:type="pct"/>
            <w:tcBorders>
              <w:top w:val="single" w:sz="4" w:space="0" w:color="auto"/>
              <w:left w:val="single" w:sz="4" w:space="0" w:color="auto"/>
              <w:bottom w:val="single" w:sz="4" w:space="0" w:color="auto"/>
              <w:right w:val="single" w:sz="4" w:space="0" w:color="auto"/>
            </w:tcBorders>
          </w:tcPr>
          <w:p w14:paraId="62F48625" w14:textId="77777777" w:rsidR="00831314" w:rsidRPr="00D244EB" w:rsidRDefault="00831314" w:rsidP="00831314">
            <w:pPr>
              <w:pStyle w:val="Sraopastraipa"/>
              <w:numPr>
                <w:ilvl w:val="1"/>
                <w:numId w:val="5"/>
              </w:numPr>
              <w:tabs>
                <w:tab w:val="left" w:pos="731"/>
              </w:tabs>
              <w:spacing w:after="0"/>
              <w:ind w:left="284" w:hanging="284"/>
              <w:contextualSpacing w:val="0"/>
              <w:jc w:val="center"/>
              <w:rPr>
                <w:rFonts w:ascii="Times New Roman" w:hAnsi="Times New Roman" w:cs="Times New Roman"/>
                <w:sz w:val="23"/>
                <w:szCs w:val="23"/>
              </w:rPr>
            </w:pPr>
          </w:p>
        </w:tc>
        <w:tc>
          <w:tcPr>
            <w:tcW w:w="3519" w:type="pct"/>
            <w:gridSpan w:val="2"/>
            <w:tcBorders>
              <w:top w:val="single" w:sz="4" w:space="0" w:color="auto"/>
              <w:left w:val="single" w:sz="4" w:space="0" w:color="auto"/>
              <w:bottom w:val="single" w:sz="4" w:space="0" w:color="auto"/>
              <w:right w:val="single" w:sz="4" w:space="0" w:color="auto"/>
            </w:tcBorders>
          </w:tcPr>
          <w:p w14:paraId="59CB3286" w14:textId="77777777" w:rsidR="00831314" w:rsidRPr="00D244EB" w:rsidRDefault="00831314" w:rsidP="0083131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Programinė įranga turi automatiškai atidaryti paciento dėžutę nuskanavus paciento identifikavimo apyrankę.</w:t>
            </w:r>
          </w:p>
        </w:tc>
        <w:tc>
          <w:tcPr>
            <w:tcW w:w="1189" w:type="pct"/>
            <w:tcBorders>
              <w:top w:val="single" w:sz="4" w:space="0" w:color="auto"/>
              <w:left w:val="single" w:sz="4" w:space="0" w:color="auto"/>
              <w:bottom w:val="single" w:sz="4" w:space="0" w:color="auto"/>
              <w:right w:val="single" w:sz="4" w:space="0" w:color="auto"/>
            </w:tcBorders>
          </w:tcPr>
          <w:p w14:paraId="635E2CE6" w14:textId="77777777" w:rsidR="00831314" w:rsidRPr="00D244EB" w:rsidRDefault="00831314" w:rsidP="0083131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31314" w:rsidRPr="00D244EB" w14:paraId="51876AAF" w14:textId="77777777" w:rsidTr="00157657">
        <w:trPr>
          <w:jc w:val="center"/>
        </w:trPr>
        <w:tc>
          <w:tcPr>
            <w:tcW w:w="292" w:type="pct"/>
            <w:tcBorders>
              <w:top w:val="single" w:sz="4" w:space="0" w:color="auto"/>
              <w:left w:val="single" w:sz="4" w:space="0" w:color="auto"/>
              <w:bottom w:val="single" w:sz="4" w:space="0" w:color="auto"/>
              <w:right w:val="single" w:sz="4" w:space="0" w:color="auto"/>
            </w:tcBorders>
          </w:tcPr>
          <w:p w14:paraId="61DB808F" w14:textId="77777777" w:rsidR="00831314" w:rsidRPr="00D244EB" w:rsidRDefault="00831314" w:rsidP="00831314">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19" w:type="pct"/>
            <w:gridSpan w:val="2"/>
            <w:tcBorders>
              <w:top w:val="single" w:sz="4" w:space="0" w:color="auto"/>
              <w:left w:val="single" w:sz="4" w:space="0" w:color="auto"/>
              <w:bottom w:val="single" w:sz="4" w:space="0" w:color="auto"/>
              <w:right w:val="single" w:sz="4" w:space="0" w:color="auto"/>
            </w:tcBorders>
          </w:tcPr>
          <w:p w14:paraId="3CDFD55A" w14:textId="77777777" w:rsidR="00831314" w:rsidRPr="00D244EB" w:rsidRDefault="00831314" w:rsidP="0083131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 xml:space="preserve">Turi būti API galimybė valdyti pacientų dėžutes tiesiai iš </w:t>
            </w:r>
            <w:r w:rsidRPr="00D244EB">
              <w:rPr>
                <w:rFonts w:ascii="Times New Roman" w:eastAsia="Times New Roman" w:hAnsi="Times New Roman" w:cs="Times New Roman"/>
                <w:color w:val="000000"/>
                <w:sz w:val="23"/>
                <w:szCs w:val="23"/>
              </w:rPr>
              <w:t>RKLL IS</w:t>
            </w:r>
            <w:r w:rsidRPr="00D244EB">
              <w:rPr>
                <w:rFonts w:ascii="Times New Roman" w:hAnsi="Times New Roman" w:cs="Times New Roman"/>
                <w:sz w:val="23"/>
                <w:szCs w:val="23"/>
              </w:rPr>
              <w:t xml:space="preserve">, be papildomo vartotojo autentifikavimo ir paciento identifikavimo (vartotojas ir pacientas tokiu atveju identifikuojamas </w:t>
            </w:r>
            <w:r w:rsidRPr="00D244EB">
              <w:rPr>
                <w:rFonts w:ascii="Times New Roman" w:eastAsia="Times New Roman" w:hAnsi="Times New Roman" w:cs="Times New Roman"/>
                <w:color w:val="000000"/>
                <w:sz w:val="23"/>
                <w:szCs w:val="23"/>
              </w:rPr>
              <w:t>RKLL IS</w:t>
            </w:r>
            <w:r w:rsidRPr="00D244EB">
              <w:rPr>
                <w:rFonts w:ascii="Times New Roman" w:hAnsi="Times New Roman" w:cs="Times New Roman"/>
                <w:sz w:val="23"/>
                <w:szCs w:val="23"/>
              </w:rPr>
              <w:t>).</w:t>
            </w:r>
          </w:p>
        </w:tc>
        <w:tc>
          <w:tcPr>
            <w:tcW w:w="1189" w:type="pct"/>
            <w:tcBorders>
              <w:top w:val="single" w:sz="4" w:space="0" w:color="auto"/>
              <w:left w:val="single" w:sz="4" w:space="0" w:color="auto"/>
              <w:bottom w:val="single" w:sz="4" w:space="0" w:color="auto"/>
              <w:right w:val="single" w:sz="4" w:space="0" w:color="auto"/>
            </w:tcBorders>
          </w:tcPr>
          <w:p w14:paraId="7208AAA5" w14:textId="77777777" w:rsidR="00831314" w:rsidRPr="00D244EB" w:rsidRDefault="00831314" w:rsidP="0083131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31314" w:rsidRPr="00D244EB" w14:paraId="40382756" w14:textId="77777777" w:rsidTr="00157657">
        <w:trPr>
          <w:jc w:val="center"/>
        </w:trPr>
        <w:tc>
          <w:tcPr>
            <w:tcW w:w="292" w:type="pct"/>
            <w:tcBorders>
              <w:top w:val="single" w:sz="4" w:space="0" w:color="auto"/>
              <w:left w:val="single" w:sz="4" w:space="0" w:color="auto"/>
              <w:bottom w:val="single" w:sz="4" w:space="0" w:color="auto"/>
              <w:right w:val="single" w:sz="4" w:space="0" w:color="auto"/>
            </w:tcBorders>
          </w:tcPr>
          <w:p w14:paraId="5314A765" w14:textId="77777777" w:rsidR="00831314" w:rsidRPr="00D244EB" w:rsidRDefault="00831314" w:rsidP="00831314">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19" w:type="pct"/>
            <w:gridSpan w:val="2"/>
            <w:tcBorders>
              <w:top w:val="single" w:sz="4" w:space="0" w:color="auto"/>
              <w:left w:val="single" w:sz="4" w:space="0" w:color="auto"/>
              <w:bottom w:val="single" w:sz="4" w:space="0" w:color="auto"/>
              <w:right w:val="single" w:sz="4" w:space="0" w:color="auto"/>
            </w:tcBorders>
          </w:tcPr>
          <w:p w14:paraId="5A66B624" w14:textId="77777777" w:rsidR="00831314" w:rsidRPr="00D244EB" w:rsidRDefault="00831314" w:rsidP="0083131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 xml:space="preserve">Turi būti galimybė vartotojų valdymą integruoti su </w:t>
            </w:r>
            <w:proofErr w:type="spellStart"/>
            <w:r w:rsidRPr="00D244EB">
              <w:rPr>
                <w:rFonts w:ascii="Times New Roman" w:hAnsi="Times New Roman" w:cs="Times New Roman"/>
                <w:sz w:val="23"/>
                <w:szCs w:val="23"/>
              </w:rPr>
              <w:t>Active</w:t>
            </w:r>
            <w:proofErr w:type="spellEnd"/>
            <w:r w:rsidRPr="00D244EB">
              <w:rPr>
                <w:rFonts w:ascii="Times New Roman" w:hAnsi="Times New Roman" w:cs="Times New Roman"/>
                <w:sz w:val="23"/>
                <w:szCs w:val="23"/>
              </w:rPr>
              <w:t xml:space="preserve"> </w:t>
            </w:r>
            <w:proofErr w:type="spellStart"/>
            <w:r w:rsidRPr="00D244EB">
              <w:rPr>
                <w:rFonts w:ascii="Times New Roman" w:hAnsi="Times New Roman" w:cs="Times New Roman"/>
                <w:sz w:val="23"/>
                <w:szCs w:val="23"/>
              </w:rPr>
              <w:t>Directory</w:t>
            </w:r>
            <w:proofErr w:type="spellEnd"/>
            <w:r w:rsidRPr="00D244EB">
              <w:rPr>
                <w:rFonts w:ascii="Times New Roman" w:hAnsi="Times New Roman" w:cs="Times New Roman"/>
                <w:sz w:val="23"/>
                <w:szCs w:val="23"/>
              </w:rPr>
              <w:t xml:space="preserve"> (AD).</w:t>
            </w:r>
          </w:p>
        </w:tc>
        <w:tc>
          <w:tcPr>
            <w:tcW w:w="1189" w:type="pct"/>
            <w:tcBorders>
              <w:top w:val="single" w:sz="4" w:space="0" w:color="auto"/>
              <w:left w:val="single" w:sz="4" w:space="0" w:color="auto"/>
              <w:bottom w:val="single" w:sz="4" w:space="0" w:color="auto"/>
              <w:right w:val="single" w:sz="4" w:space="0" w:color="auto"/>
            </w:tcBorders>
          </w:tcPr>
          <w:p w14:paraId="316664DC" w14:textId="77777777" w:rsidR="00831314" w:rsidRPr="00D244EB" w:rsidRDefault="00831314" w:rsidP="0083131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31314" w:rsidRPr="00D244EB" w14:paraId="126E42A6" w14:textId="77777777" w:rsidTr="00157657">
        <w:trPr>
          <w:jc w:val="center"/>
        </w:trPr>
        <w:tc>
          <w:tcPr>
            <w:tcW w:w="292" w:type="pct"/>
            <w:tcBorders>
              <w:top w:val="single" w:sz="4" w:space="0" w:color="auto"/>
              <w:left w:val="single" w:sz="4" w:space="0" w:color="auto"/>
              <w:bottom w:val="single" w:sz="4" w:space="0" w:color="auto"/>
              <w:right w:val="single" w:sz="4" w:space="0" w:color="auto"/>
            </w:tcBorders>
          </w:tcPr>
          <w:p w14:paraId="4549D8CC" w14:textId="77777777" w:rsidR="00831314" w:rsidRPr="00D244EB" w:rsidRDefault="00831314" w:rsidP="00831314">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19" w:type="pct"/>
            <w:gridSpan w:val="2"/>
            <w:tcBorders>
              <w:top w:val="single" w:sz="4" w:space="0" w:color="auto"/>
              <w:left w:val="single" w:sz="4" w:space="0" w:color="auto"/>
              <w:bottom w:val="single" w:sz="4" w:space="0" w:color="auto"/>
              <w:right w:val="single" w:sz="4" w:space="0" w:color="auto"/>
            </w:tcBorders>
          </w:tcPr>
          <w:p w14:paraId="3D0ED9AF" w14:textId="77777777" w:rsidR="00831314" w:rsidRPr="00D244EB" w:rsidRDefault="00831314" w:rsidP="0083131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Visų ligoninėje esančių vaistų modulių naudotojo teisės tvarkomos centralizuotai.</w:t>
            </w:r>
          </w:p>
        </w:tc>
        <w:tc>
          <w:tcPr>
            <w:tcW w:w="1189" w:type="pct"/>
            <w:tcBorders>
              <w:top w:val="single" w:sz="4" w:space="0" w:color="auto"/>
              <w:left w:val="single" w:sz="4" w:space="0" w:color="auto"/>
              <w:bottom w:val="single" w:sz="4" w:space="0" w:color="auto"/>
              <w:right w:val="single" w:sz="4" w:space="0" w:color="auto"/>
            </w:tcBorders>
          </w:tcPr>
          <w:p w14:paraId="7DC1E4AA" w14:textId="77777777" w:rsidR="00831314" w:rsidRPr="00D244EB" w:rsidRDefault="00831314" w:rsidP="0083131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31314" w:rsidRPr="00D244EB" w14:paraId="6EA0E5D0" w14:textId="77777777" w:rsidTr="00157657">
        <w:trPr>
          <w:jc w:val="center"/>
        </w:trPr>
        <w:tc>
          <w:tcPr>
            <w:tcW w:w="292" w:type="pct"/>
            <w:tcBorders>
              <w:top w:val="single" w:sz="4" w:space="0" w:color="auto"/>
              <w:left w:val="single" w:sz="4" w:space="0" w:color="auto"/>
              <w:bottom w:val="single" w:sz="4" w:space="0" w:color="auto"/>
              <w:right w:val="single" w:sz="4" w:space="0" w:color="auto"/>
            </w:tcBorders>
          </w:tcPr>
          <w:p w14:paraId="2AFF9B92" w14:textId="77777777" w:rsidR="00831314" w:rsidRPr="00D244EB" w:rsidRDefault="00831314" w:rsidP="00831314">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19" w:type="pct"/>
            <w:gridSpan w:val="2"/>
            <w:tcBorders>
              <w:top w:val="single" w:sz="4" w:space="0" w:color="auto"/>
              <w:left w:val="single" w:sz="4" w:space="0" w:color="auto"/>
              <w:bottom w:val="single" w:sz="4" w:space="0" w:color="auto"/>
              <w:right w:val="single" w:sz="4" w:space="0" w:color="auto"/>
            </w:tcBorders>
          </w:tcPr>
          <w:p w14:paraId="2AFFEB89" w14:textId="77777777" w:rsidR="00831314" w:rsidRPr="00D244EB" w:rsidRDefault="00831314" w:rsidP="0083131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Visi vaistų modulio atrakinimo/atidarymo, uždarymo ir stebėjimo veiksmai registruojami žurnale ir pateikiami prietaisų skydelyje.</w:t>
            </w:r>
          </w:p>
        </w:tc>
        <w:tc>
          <w:tcPr>
            <w:tcW w:w="1189" w:type="pct"/>
            <w:tcBorders>
              <w:top w:val="single" w:sz="4" w:space="0" w:color="auto"/>
              <w:left w:val="single" w:sz="4" w:space="0" w:color="auto"/>
              <w:bottom w:val="single" w:sz="4" w:space="0" w:color="auto"/>
              <w:right w:val="single" w:sz="4" w:space="0" w:color="auto"/>
            </w:tcBorders>
          </w:tcPr>
          <w:p w14:paraId="36FBA2CA" w14:textId="77777777" w:rsidR="00831314" w:rsidRPr="00D244EB" w:rsidRDefault="00831314" w:rsidP="0083131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31314" w:rsidRPr="00D244EB" w14:paraId="0B323A8F" w14:textId="77777777" w:rsidTr="00157657">
        <w:trPr>
          <w:jc w:val="center"/>
        </w:trPr>
        <w:tc>
          <w:tcPr>
            <w:tcW w:w="292" w:type="pct"/>
            <w:tcBorders>
              <w:top w:val="single" w:sz="4" w:space="0" w:color="auto"/>
              <w:left w:val="single" w:sz="4" w:space="0" w:color="auto"/>
              <w:bottom w:val="single" w:sz="4" w:space="0" w:color="auto"/>
              <w:right w:val="single" w:sz="4" w:space="0" w:color="auto"/>
            </w:tcBorders>
          </w:tcPr>
          <w:p w14:paraId="2D9D52E0" w14:textId="77777777" w:rsidR="00831314" w:rsidRPr="00D244EB" w:rsidRDefault="00831314" w:rsidP="00831314">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19" w:type="pct"/>
            <w:gridSpan w:val="2"/>
            <w:tcBorders>
              <w:top w:val="single" w:sz="4" w:space="0" w:color="auto"/>
              <w:left w:val="single" w:sz="4" w:space="0" w:color="auto"/>
              <w:bottom w:val="single" w:sz="4" w:space="0" w:color="auto"/>
              <w:right w:val="single" w:sz="4" w:space="0" w:color="auto"/>
            </w:tcBorders>
          </w:tcPr>
          <w:p w14:paraId="07812E06" w14:textId="77777777" w:rsidR="00831314" w:rsidRPr="00D244EB" w:rsidRDefault="00831314" w:rsidP="0083131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 xml:space="preserve">Programinė įranga gali veikti virtualioje aplinkoje (RDP, </w:t>
            </w:r>
            <w:proofErr w:type="spellStart"/>
            <w:r w:rsidRPr="00D244EB">
              <w:rPr>
                <w:rFonts w:ascii="Times New Roman" w:hAnsi="Times New Roman" w:cs="Times New Roman"/>
                <w:sz w:val="23"/>
                <w:szCs w:val="23"/>
              </w:rPr>
              <w:t>Citrix</w:t>
            </w:r>
            <w:proofErr w:type="spellEnd"/>
            <w:r w:rsidRPr="00D244EB">
              <w:rPr>
                <w:rFonts w:ascii="Times New Roman" w:hAnsi="Times New Roman" w:cs="Times New Roman"/>
                <w:sz w:val="23"/>
                <w:szCs w:val="23"/>
              </w:rPr>
              <w:t xml:space="preserve">, </w:t>
            </w:r>
            <w:proofErr w:type="spellStart"/>
            <w:r w:rsidRPr="00D244EB">
              <w:rPr>
                <w:rFonts w:ascii="Times New Roman" w:hAnsi="Times New Roman" w:cs="Times New Roman"/>
                <w:sz w:val="23"/>
                <w:szCs w:val="23"/>
              </w:rPr>
              <w:t>VMware</w:t>
            </w:r>
            <w:proofErr w:type="spellEnd"/>
            <w:r w:rsidRPr="00D244EB">
              <w:rPr>
                <w:rFonts w:ascii="Times New Roman" w:hAnsi="Times New Roman" w:cs="Times New Roman"/>
                <w:sz w:val="23"/>
                <w:szCs w:val="23"/>
              </w:rPr>
              <w:t xml:space="preserve"> ir kt.).</w:t>
            </w:r>
          </w:p>
        </w:tc>
        <w:tc>
          <w:tcPr>
            <w:tcW w:w="1189" w:type="pct"/>
            <w:tcBorders>
              <w:top w:val="single" w:sz="4" w:space="0" w:color="auto"/>
              <w:left w:val="single" w:sz="4" w:space="0" w:color="auto"/>
              <w:bottom w:val="single" w:sz="4" w:space="0" w:color="auto"/>
              <w:right w:val="single" w:sz="4" w:space="0" w:color="auto"/>
            </w:tcBorders>
          </w:tcPr>
          <w:p w14:paraId="01CF5D12" w14:textId="77777777" w:rsidR="00831314" w:rsidRPr="00D244EB" w:rsidRDefault="00831314" w:rsidP="0083131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31314" w:rsidRPr="00D244EB" w14:paraId="652166F8" w14:textId="77777777" w:rsidTr="00157657">
        <w:trPr>
          <w:jc w:val="center"/>
        </w:trPr>
        <w:tc>
          <w:tcPr>
            <w:tcW w:w="292" w:type="pct"/>
            <w:tcBorders>
              <w:top w:val="single" w:sz="4" w:space="0" w:color="auto"/>
              <w:left w:val="single" w:sz="4" w:space="0" w:color="auto"/>
              <w:bottom w:val="single" w:sz="4" w:space="0" w:color="auto"/>
              <w:right w:val="single" w:sz="4" w:space="0" w:color="auto"/>
            </w:tcBorders>
          </w:tcPr>
          <w:p w14:paraId="20FD2A37" w14:textId="77777777" w:rsidR="00831314" w:rsidRPr="00D244EB" w:rsidRDefault="00831314" w:rsidP="00831314">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19" w:type="pct"/>
            <w:gridSpan w:val="2"/>
            <w:tcBorders>
              <w:top w:val="single" w:sz="4" w:space="0" w:color="auto"/>
              <w:left w:val="single" w:sz="4" w:space="0" w:color="auto"/>
              <w:bottom w:val="single" w:sz="4" w:space="0" w:color="auto"/>
              <w:right w:val="single" w:sz="4" w:space="0" w:color="auto"/>
            </w:tcBorders>
          </w:tcPr>
          <w:p w14:paraId="2B49352C" w14:textId="77777777" w:rsidR="00831314" w:rsidRPr="00D244EB" w:rsidRDefault="00831314" w:rsidP="00831314">
            <w:pPr>
              <w:spacing w:after="0"/>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 xml:space="preserve">Programinės įranga turi būti pilnai pritaikyta ir optimizuota naudoti </w:t>
            </w:r>
            <w:proofErr w:type="spellStart"/>
            <w:r w:rsidRPr="00D244EB">
              <w:rPr>
                <w:rFonts w:ascii="Times New Roman" w:hAnsi="Times New Roman" w:cs="Times New Roman"/>
                <w:sz w:val="23"/>
                <w:szCs w:val="23"/>
              </w:rPr>
              <w:t>jutikliniame</w:t>
            </w:r>
            <w:proofErr w:type="spellEnd"/>
            <w:r w:rsidRPr="00D244EB">
              <w:rPr>
                <w:rFonts w:ascii="Times New Roman" w:hAnsi="Times New Roman" w:cs="Times New Roman"/>
                <w:sz w:val="23"/>
                <w:szCs w:val="23"/>
              </w:rPr>
              <w:t xml:space="preserve"> ekrane.</w:t>
            </w:r>
          </w:p>
        </w:tc>
        <w:tc>
          <w:tcPr>
            <w:tcW w:w="1189" w:type="pct"/>
            <w:tcBorders>
              <w:top w:val="single" w:sz="4" w:space="0" w:color="auto"/>
              <w:left w:val="single" w:sz="4" w:space="0" w:color="auto"/>
              <w:bottom w:val="single" w:sz="4" w:space="0" w:color="auto"/>
              <w:right w:val="single" w:sz="4" w:space="0" w:color="auto"/>
            </w:tcBorders>
          </w:tcPr>
          <w:p w14:paraId="3289A23A" w14:textId="77777777" w:rsidR="00831314" w:rsidRPr="00D244EB" w:rsidRDefault="00831314" w:rsidP="0083131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831314" w:rsidRPr="00D244EB" w14:paraId="08F55DA0" w14:textId="77777777" w:rsidTr="00157657">
        <w:trPr>
          <w:jc w:val="center"/>
        </w:trPr>
        <w:tc>
          <w:tcPr>
            <w:tcW w:w="292" w:type="pct"/>
            <w:tcBorders>
              <w:top w:val="single" w:sz="4" w:space="0" w:color="auto"/>
              <w:left w:val="single" w:sz="4" w:space="0" w:color="auto"/>
              <w:bottom w:val="single" w:sz="4" w:space="0" w:color="auto"/>
              <w:right w:val="single" w:sz="4" w:space="0" w:color="auto"/>
            </w:tcBorders>
          </w:tcPr>
          <w:p w14:paraId="4D781CC2" w14:textId="77777777" w:rsidR="00831314" w:rsidRPr="00D244EB" w:rsidRDefault="00831314" w:rsidP="00831314">
            <w:pPr>
              <w:pStyle w:val="Sraopastraipa"/>
              <w:numPr>
                <w:ilvl w:val="1"/>
                <w:numId w:val="5"/>
              </w:numPr>
              <w:tabs>
                <w:tab w:val="left" w:pos="731"/>
              </w:tabs>
              <w:spacing w:after="0"/>
              <w:ind w:left="22" w:hanging="22"/>
              <w:contextualSpacing w:val="0"/>
              <w:jc w:val="center"/>
              <w:rPr>
                <w:rFonts w:ascii="Times New Roman" w:hAnsi="Times New Roman" w:cs="Times New Roman"/>
                <w:sz w:val="23"/>
                <w:szCs w:val="23"/>
              </w:rPr>
            </w:pPr>
          </w:p>
        </w:tc>
        <w:tc>
          <w:tcPr>
            <w:tcW w:w="3519" w:type="pct"/>
            <w:gridSpan w:val="2"/>
            <w:tcBorders>
              <w:top w:val="single" w:sz="4" w:space="0" w:color="auto"/>
              <w:left w:val="single" w:sz="4" w:space="0" w:color="auto"/>
              <w:bottom w:val="single" w:sz="4" w:space="0" w:color="auto"/>
              <w:right w:val="single" w:sz="4" w:space="0" w:color="auto"/>
            </w:tcBorders>
          </w:tcPr>
          <w:p w14:paraId="13F42CC6" w14:textId="05CBBCBE" w:rsidR="00831314" w:rsidRPr="00D244EB" w:rsidRDefault="00831314" w:rsidP="00831314">
            <w:pPr>
              <w:spacing w:after="0"/>
              <w:ind w:left="33"/>
              <w:jc w:val="both"/>
              <w:rPr>
                <w:rFonts w:ascii="Times New Roman" w:hAnsi="Times New Roman" w:cs="Times New Roman"/>
                <w:sz w:val="23"/>
                <w:szCs w:val="23"/>
              </w:rPr>
            </w:pPr>
            <w:r w:rsidRPr="00D244EB">
              <w:rPr>
                <w:rFonts w:ascii="Times New Roman" w:hAnsi="Times New Roman" w:cs="Times New Roman"/>
                <w:sz w:val="23"/>
                <w:szCs w:val="23"/>
              </w:rPr>
              <w:t>Programinė įranga turi turėti galimybę keistis ir priimti duomenis per standartizuotus ryšio protokolus (HL7, FHIR).</w:t>
            </w:r>
            <w:r w:rsidR="0063124A">
              <w:rPr>
                <w:rFonts w:ascii="Times New Roman" w:hAnsi="Times New Roman" w:cs="Times New Roman"/>
                <w:sz w:val="23"/>
                <w:szCs w:val="23"/>
              </w:rPr>
              <w:t xml:space="preserve"> Tiekėjas turės pateikti API dokumentaciją anglų arba lietuvių kalba, su kreipinių ir atsakymų pavyzdžiais bei naudojamų scenarijų aprašymais.</w:t>
            </w:r>
          </w:p>
        </w:tc>
        <w:tc>
          <w:tcPr>
            <w:tcW w:w="1189" w:type="pct"/>
            <w:tcBorders>
              <w:top w:val="single" w:sz="4" w:space="0" w:color="auto"/>
              <w:left w:val="single" w:sz="4" w:space="0" w:color="auto"/>
              <w:bottom w:val="single" w:sz="4" w:space="0" w:color="auto"/>
              <w:right w:val="single" w:sz="4" w:space="0" w:color="auto"/>
            </w:tcBorders>
          </w:tcPr>
          <w:p w14:paraId="196669CB" w14:textId="77777777" w:rsidR="00831314" w:rsidRPr="00D244EB" w:rsidRDefault="00831314" w:rsidP="00831314">
            <w:pPr>
              <w:spacing w:after="0"/>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bl>
    <w:p w14:paraId="4ED65548" w14:textId="77777777" w:rsidR="00FE3150" w:rsidRPr="00D244EB" w:rsidRDefault="00FE3150" w:rsidP="00FE3150">
      <w:pPr>
        <w:spacing w:after="0"/>
        <w:ind w:left="360"/>
        <w:rPr>
          <w:rFonts w:ascii="Times New Roman" w:hAnsi="Times New Roman" w:cs="Times New Roman"/>
          <w:b/>
          <w:bCs/>
          <w:sz w:val="23"/>
          <w:szCs w:val="23"/>
        </w:rPr>
      </w:pPr>
    </w:p>
    <w:p w14:paraId="4FD9B2A8" w14:textId="24D2B6C8" w:rsidR="00744BDD" w:rsidRPr="00D244EB" w:rsidRDefault="00255A39" w:rsidP="00490F05">
      <w:pPr>
        <w:numPr>
          <w:ilvl w:val="0"/>
          <w:numId w:val="5"/>
        </w:numPr>
        <w:spacing w:after="120" w:line="257" w:lineRule="auto"/>
        <w:ind w:left="357" w:hanging="357"/>
        <w:rPr>
          <w:rFonts w:ascii="Times New Roman" w:hAnsi="Times New Roman" w:cs="Times New Roman"/>
          <w:b/>
          <w:bCs/>
          <w:sz w:val="23"/>
          <w:szCs w:val="23"/>
        </w:rPr>
      </w:pPr>
      <w:r w:rsidRPr="00D244EB">
        <w:rPr>
          <w:rFonts w:ascii="Times New Roman" w:hAnsi="Times New Roman" w:cs="Times New Roman"/>
          <w:b/>
          <w:bCs/>
          <w:sz w:val="23"/>
          <w:szCs w:val="23"/>
        </w:rPr>
        <w:t>Reikalavimai išmaniojo slaugytojo vežimėlio m</w:t>
      </w:r>
      <w:r w:rsidR="00744BDD" w:rsidRPr="00D244EB">
        <w:rPr>
          <w:rFonts w:ascii="Times New Roman" w:hAnsi="Times New Roman" w:cs="Times New Roman"/>
          <w:b/>
          <w:bCs/>
          <w:sz w:val="23"/>
          <w:szCs w:val="23"/>
        </w:rPr>
        <w:t>edicinos prietaisų integravim</w:t>
      </w:r>
      <w:r w:rsidRPr="00D244EB">
        <w:rPr>
          <w:rFonts w:ascii="Times New Roman" w:hAnsi="Times New Roman" w:cs="Times New Roman"/>
          <w:b/>
          <w:bCs/>
          <w:sz w:val="23"/>
          <w:szCs w:val="23"/>
        </w:rPr>
        <w:t>ui, integracijos sąsajai ir duomenų apsikeitimui</w:t>
      </w:r>
      <w:r w:rsidR="00744BDD" w:rsidRPr="00D244EB">
        <w:rPr>
          <w:rFonts w:ascii="Times New Roman" w:hAnsi="Times New Roman" w:cs="Times New Roman"/>
          <w:b/>
          <w:bCs/>
          <w:sz w:val="23"/>
          <w:szCs w:val="23"/>
        </w:rPr>
        <w:t xml:space="preserve"> su </w:t>
      </w:r>
      <w:r w:rsidRPr="00D244EB">
        <w:rPr>
          <w:rFonts w:ascii="Times New Roman" w:hAnsi="Times New Roman" w:cs="Times New Roman"/>
          <w:b/>
          <w:bCs/>
          <w:sz w:val="23"/>
          <w:szCs w:val="23"/>
        </w:rPr>
        <w:t>RKLL IS</w:t>
      </w:r>
      <w:r w:rsidR="00744BDD" w:rsidRPr="00D244EB">
        <w:rPr>
          <w:rFonts w:ascii="Times New Roman" w:hAnsi="Times New Roman" w:cs="Times New Roman"/>
          <w:b/>
          <w:bCs/>
          <w:sz w:val="23"/>
          <w:szCs w:val="23"/>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6659"/>
        <w:gridCol w:w="2392"/>
      </w:tblGrid>
      <w:tr w:rsidR="003C75B6" w:rsidRPr="00D244EB" w14:paraId="459D8B77" w14:textId="77777777" w:rsidTr="003C75B6">
        <w:trPr>
          <w:jc w:val="center"/>
        </w:trPr>
        <w:tc>
          <w:tcPr>
            <w:tcW w:w="29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D408AC" w14:textId="29F67C62" w:rsidR="003C75B6" w:rsidRPr="00D244EB" w:rsidRDefault="003C75B6" w:rsidP="003C75B6">
            <w:pPr>
              <w:pStyle w:val="Sraopastraipa"/>
              <w:tabs>
                <w:tab w:val="left" w:pos="731"/>
              </w:tabs>
              <w:spacing w:after="0" w:line="240" w:lineRule="auto"/>
              <w:ind w:left="22"/>
              <w:jc w:val="both"/>
              <w:rPr>
                <w:rFonts w:ascii="Times New Roman" w:hAnsi="Times New Roman" w:cs="Times New Roman"/>
                <w:sz w:val="23"/>
                <w:szCs w:val="23"/>
              </w:rPr>
            </w:pPr>
            <w:r w:rsidRPr="00D244EB">
              <w:rPr>
                <w:rFonts w:ascii="Times New Roman" w:hAnsi="Times New Roman" w:cs="Times New Roman"/>
                <w:b/>
                <w:bCs/>
                <w:sz w:val="23"/>
                <w:szCs w:val="23"/>
              </w:rPr>
              <w:t>Eil. Nr.</w:t>
            </w:r>
          </w:p>
        </w:tc>
        <w:tc>
          <w:tcPr>
            <w:tcW w:w="346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5DAD0A" w14:textId="700E8EFF" w:rsidR="003C75B6" w:rsidRPr="00D244EB" w:rsidRDefault="003C75B6" w:rsidP="003C75B6">
            <w:pPr>
              <w:ind w:left="33"/>
              <w:jc w:val="center"/>
              <w:rPr>
                <w:rFonts w:ascii="Times New Roman" w:hAnsi="Times New Roman" w:cs="Times New Roman"/>
                <w:kern w:val="2"/>
                <w:sz w:val="23"/>
                <w:szCs w:val="23"/>
                <w14:ligatures w14:val="standardContextual"/>
              </w:rPr>
            </w:pPr>
            <w:r w:rsidRPr="00D244EB">
              <w:rPr>
                <w:rFonts w:ascii="Times New Roman" w:hAnsi="Times New Roman" w:cs="Times New Roman"/>
                <w:b/>
                <w:bCs/>
                <w:sz w:val="23"/>
                <w:szCs w:val="23"/>
              </w:rPr>
              <w:t>Reikalavimas</w:t>
            </w:r>
          </w:p>
        </w:tc>
        <w:tc>
          <w:tcPr>
            <w:tcW w:w="124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C42A75" w14:textId="7990ACD7" w:rsidR="003C75B6" w:rsidRPr="00D244EB" w:rsidRDefault="003C75B6" w:rsidP="003C75B6">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b/>
                <w:bCs/>
                <w:sz w:val="23"/>
                <w:szCs w:val="23"/>
              </w:rPr>
              <w:t>Deklaruoja tiekėjas ir nurodo atitiktį pagrindžiančius dokumentus, pateikiamus kartu su pasiūlymu</w:t>
            </w:r>
          </w:p>
        </w:tc>
      </w:tr>
      <w:tr w:rsidR="003C75B6" w:rsidRPr="00D244EB" w14:paraId="388A7C05" w14:textId="77777777" w:rsidTr="003C75B6">
        <w:trPr>
          <w:jc w:val="center"/>
        </w:trPr>
        <w:tc>
          <w:tcPr>
            <w:tcW w:w="292" w:type="pct"/>
            <w:tcBorders>
              <w:top w:val="single" w:sz="4" w:space="0" w:color="auto"/>
              <w:left w:val="single" w:sz="4" w:space="0" w:color="auto"/>
              <w:bottom w:val="single" w:sz="4" w:space="0" w:color="auto"/>
              <w:right w:val="single" w:sz="4" w:space="0" w:color="auto"/>
            </w:tcBorders>
          </w:tcPr>
          <w:p w14:paraId="5DB7F999" w14:textId="77777777" w:rsidR="003C75B6" w:rsidRPr="00D244EB" w:rsidRDefault="003C75B6" w:rsidP="003C75B6">
            <w:pPr>
              <w:pStyle w:val="Sraopastraipa"/>
              <w:numPr>
                <w:ilvl w:val="1"/>
                <w:numId w:val="5"/>
              </w:numPr>
              <w:tabs>
                <w:tab w:val="left" w:pos="731"/>
              </w:tabs>
              <w:spacing w:after="0" w:line="240" w:lineRule="auto"/>
              <w:ind w:left="22" w:firstLine="0"/>
              <w:jc w:val="both"/>
              <w:rPr>
                <w:rFonts w:ascii="Times New Roman" w:hAnsi="Times New Roman" w:cs="Times New Roman"/>
                <w:sz w:val="23"/>
                <w:szCs w:val="23"/>
              </w:rPr>
            </w:pPr>
          </w:p>
        </w:tc>
        <w:tc>
          <w:tcPr>
            <w:tcW w:w="3462" w:type="pct"/>
            <w:tcBorders>
              <w:top w:val="single" w:sz="4" w:space="0" w:color="auto"/>
              <w:left w:val="single" w:sz="4" w:space="0" w:color="auto"/>
              <w:bottom w:val="single" w:sz="4" w:space="0" w:color="auto"/>
              <w:right w:val="single" w:sz="4" w:space="0" w:color="auto"/>
            </w:tcBorders>
          </w:tcPr>
          <w:p w14:paraId="75EF4CAD" w14:textId="65497ED7" w:rsidR="003C75B6" w:rsidRPr="00D244EB" w:rsidRDefault="003C75B6" w:rsidP="006B5C2C">
            <w:pPr>
              <w:spacing w:after="0" w:line="257" w:lineRule="auto"/>
              <w:ind w:left="33"/>
              <w:jc w:val="both"/>
              <w:rPr>
                <w:rFonts w:ascii="Times New Roman" w:hAnsi="Times New Roman" w:cs="Times New Roman"/>
                <w:sz w:val="23"/>
                <w:szCs w:val="23"/>
              </w:rPr>
            </w:pPr>
            <w:r w:rsidRPr="00D244EB">
              <w:rPr>
                <w:rFonts w:ascii="Times New Roman" w:hAnsi="Times New Roman" w:cs="Times New Roman"/>
                <w:sz w:val="23"/>
                <w:szCs w:val="23"/>
              </w:rPr>
              <w:t xml:space="preserve">Vaistų modulis turi būti integruotas su </w:t>
            </w:r>
            <w:r w:rsidRPr="00D244EB">
              <w:rPr>
                <w:rFonts w:ascii="Times New Roman" w:eastAsia="Times New Roman" w:hAnsi="Times New Roman" w:cs="Times New Roman"/>
                <w:color w:val="000000"/>
                <w:sz w:val="23"/>
                <w:szCs w:val="23"/>
              </w:rPr>
              <w:t>Išmaniosios stacionaro vaistų išdavimo spintos</w:t>
            </w:r>
            <w:r w:rsidRPr="00D244EB">
              <w:rPr>
                <w:rFonts w:ascii="Times New Roman" w:hAnsi="Times New Roman" w:cs="Times New Roman"/>
                <w:sz w:val="23"/>
                <w:szCs w:val="23"/>
              </w:rPr>
              <w:t xml:space="preserve"> išdavimo procesu, leidžiančiu atlikti uždaro ciklo vaistų procesą iki pat paciento lovos.</w:t>
            </w:r>
          </w:p>
        </w:tc>
        <w:tc>
          <w:tcPr>
            <w:tcW w:w="1246" w:type="pct"/>
            <w:tcBorders>
              <w:top w:val="single" w:sz="4" w:space="0" w:color="auto"/>
              <w:left w:val="single" w:sz="4" w:space="0" w:color="auto"/>
              <w:bottom w:val="single" w:sz="4" w:space="0" w:color="auto"/>
              <w:right w:val="single" w:sz="4" w:space="0" w:color="auto"/>
            </w:tcBorders>
          </w:tcPr>
          <w:p w14:paraId="785D90D7" w14:textId="4F93FC22" w:rsidR="003C75B6" w:rsidRPr="00D244EB" w:rsidRDefault="003C75B6" w:rsidP="003C75B6">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C75B6" w:rsidRPr="00D244EB" w14:paraId="418F9409" w14:textId="77777777" w:rsidTr="003C75B6">
        <w:trPr>
          <w:jc w:val="center"/>
        </w:trPr>
        <w:tc>
          <w:tcPr>
            <w:tcW w:w="292" w:type="pct"/>
            <w:tcBorders>
              <w:top w:val="single" w:sz="4" w:space="0" w:color="auto"/>
              <w:left w:val="single" w:sz="4" w:space="0" w:color="auto"/>
              <w:bottom w:val="single" w:sz="4" w:space="0" w:color="auto"/>
              <w:right w:val="single" w:sz="4" w:space="0" w:color="auto"/>
            </w:tcBorders>
          </w:tcPr>
          <w:p w14:paraId="47FC4094" w14:textId="77777777" w:rsidR="003C75B6" w:rsidRPr="00D244EB" w:rsidRDefault="003C75B6" w:rsidP="003C75B6">
            <w:pPr>
              <w:pStyle w:val="Sraopastraipa"/>
              <w:numPr>
                <w:ilvl w:val="1"/>
                <w:numId w:val="5"/>
              </w:numPr>
              <w:tabs>
                <w:tab w:val="left" w:pos="731"/>
              </w:tabs>
              <w:spacing w:after="0" w:line="240" w:lineRule="auto"/>
              <w:ind w:left="284" w:hanging="284"/>
              <w:jc w:val="both"/>
              <w:rPr>
                <w:rFonts w:ascii="Times New Roman" w:hAnsi="Times New Roman" w:cs="Times New Roman"/>
                <w:sz w:val="23"/>
                <w:szCs w:val="23"/>
              </w:rPr>
            </w:pPr>
          </w:p>
        </w:tc>
        <w:tc>
          <w:tcPr>
            <w:tcW w:w="3462" w:type="pct"/>
            <w:tcBorders>
              <w:top w:val="single" w:sz="4" w:space="0" w:color="auto"/>
              <w:left w:val="single" w:sz="4" w:space="0" w:color="auto"/>
              <w:bottom w:val="single" w:sz="4" w:space="0" w:color="auto"/>
              <w:right w:val="single" w:sz="4" w:space="0" w:color="auto"/>
            </w:tcBorders>
          </w:tcPr>
          <w:p w14:paraId="33463A45" w14:textId="77777777" w:rsidR="003C75B6" w:rsidRPr="00D244EB" w:rsidRDefault="003C75B6" w:rsidP="006B5C2C">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 xml:space="preserve">Sistema turėtų turėti funkcionalumą, leidžiantį visiškai automatiškai atidaryti pacientui priskirtą stalčių, kai tik tam pacientui skirti vaistai bus išduoti iš </w:t>
            </w:r>
            <w:r w:rsidRPr="00D244EB">
              <w:rPr>
                <w:rFonts w:ascii="Times New Roman" w:eastAsia="Times New Roman" w:hAnsi="Times New Roman" w:cs="Times New Roman"/>
                <w:color w:val="000000"/>
                <w:sz w:val="23"/>
                <w:szCs w:val="23"/>
              </w:rPr>
              <w:t>Išmaniosios stacionaro vaistų išdavimo spintos</w:t>
            </w:r>
            <w:r w:rsidRPr="00D244EB">
              <w:rPr>
                <w:rFonts w:ascii="Times New Roman" w:hAnsi="Times New Roman" w:cs="Times New Roman"/>
                <w:sz w:val="23"/>
                <w:szCs w:val="23"/>
              </w:rPr>
              <w:t>.</w:t>
            </w:r>
          </w:p>
        </w:tc>
        <w:tc>
          <w:tcPr>
            <w:tcW w:w="1246" w:type="pct"/>
            <w:tcBorders>
              <w:top w:val="single" w:sz="4" w:space="0" w:color="auto"/>
              <w:left w:val="single" w:sz="4" w:space="0" w:color="auto"/>
              <w:bottom w:val="single" w:sz="4" w:space="0" w:color="auto"/>
              <w:right w:val="single" w:sz="4" w:space="0" w:color="auto"/>
            </w:tcBorders>
          </w:tcPr>
          <w:p w14:paraId="28362E01" w14:textId="77777777" w:rsidR="003C75B6" w:rsidRPr="00D244EB" w:rsidRDefault="003C75B6" w:rsidP="003C75B6">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C75B6" w:rsidRPr="00D244EB" w14:paraId="6AF75AE3" w14:textId="77777777" w:rsidTr="003C75B6">
        <w:trPr>
          <w:jc w:val="center"/>
        </w:trPr>
        <w:tc>
          <w:tcPr>
            <w:tcW w:w="292" w:type="pct"/>
            <w:tcBorders>
              <w:top w:val="single" w:sz="4" w:space="0" w:color="auto"/>
              <w:left w:val="single" w:sz="4" w:space="0" w:color="auto"/>
              <w:bottom w:val="single" w:sz="4" w:space="0" w:color="auto"/>
              <w:right w:val="single" w:sz="4" w:space="0" w:color="auto"/>
            </w:tcBorders>
          </w:tcPr>
          <w:p w14:paraId="3C2EF589" w14:textId="77777777" w:rsidR="003C75B6" w:rsidRPr="00D244EB" w:rsidRDefault="003C75B6" w:rsidP="003C75B6">
            <w:pPr>
              <w:pStyle w:val="Sraopastraipa"/>
              <w:numPr>
                <w:ilvl w:val="1"/>
                <w:numId w:val="5"/>
              </w:numPr>
              <w:tabs>
                <w:tab w:val="left" w:pos="731"/>
              </w:tabs>
              <w:spacing w:after="0"/>
              <w:ind w:left="284" w:hanging="284"/>
              <w:jc w:val="both"/>
              <w:rPr>
                <w:rFonts w:ascii="Times New Roman" w:hAnsi="Times New Roman" w:cs="Times New Roman"/>
                <w:sz w:val="23"/>
                <w:szCs w:val="23"/>
              </w:rPr>
            </w:pPr>
          </w:p>
        </w:tc>
        <w:tc>
          <w:tcPr>
            <w:tcW w:w="3462" w:type="pct"/>
            <w:tcBorders>
              <w:top w:val="single" w:sz="4" w:space="0" w:color="auto"/>
              <w:left w:val="single" w:sz="4" w:space="0" w:color="auto"/>
              <w:bottom w:val="single" w:sz="4" w:space="0" w:color="auto"/>
              <w:right w:val="single" w:sz="4" w:space="0" w:color="auto"/>
            </w:tcBorders>
          </w:tcPr>
          <w:p w14:paraId="708E618F" w14:textId="77777777" w:rsidR="003C75B6" w:rsidRPr="00D244EB" w:rsidRDefault="003C75B6" w:rsidP="006B5C2C">
            <w:pPr>
              <w:spacing w:after="0" w:line="257" w:lineRule="auto"/>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 xml:space="preserve">Pacientų duomenys turi būti automatiškai sinchronizuojami tarp </w:t>
            </w:r>
            <w:r w:rsidRPr="00D244EB">
              <w:rPr>
                <w:rFonts w:ascii="Times New Roman" w:eastAsia="Times New Roman" w:hAnsi="Times New Roman" w:cs="Times New Roman"/>
                <w:color w:val="000000"/>
                <w:sz w:val="23"/>
                <w:szCs w:val="23"/>
              </w:rPr>
              <w:t>Išmaniosios stacionaro vaistų išdavimo spintos</w:t>
            </w:r>
            <w:r w:rsidRPr="00D244EB">
              <w:rPr>
                <w:rFonts w:ascii="Times New Roman" w:hAnsi="Times New Roman" w:cs="Times New Roman"/>
                <w:sz w:val="23"/>
                <w:szCs w:val="23"/>
              </w:rPr>
              <w:t xml:space="preserve"> ir </w:t>
            </w:r>
            <w:r w:rsidRPr="00D244EB">
              <w:rPr>
                <w:rFonts w:ascii="Times New Roman" w:eastAsia="Times New Roman" w:hAnsi="Times New Roman" w:cs="Times New Roman"/>
                <w:color w:val="000000"/>
                <w:sz w:val="23"/>
                <w:szCs w:val="23"/>
              </w:rPr>
              <w:t>išmaniųjų slaugytojų vežimėlių</w:t>
            </w:r>
            <w:r w:rsidRPr="00D244EB">
              <w:rPr>
                <w:rFonts w:ascii="Times New Roman" w:hAnsi="Times New Roman" w:cs="Times New Roman"/>
                <w:sz w:val="23"/>
                <w:szCs w:val="23"/>
              </w:rPr>
              <w:t xml:space="preserve"> sistemų.</w:t>
            </w:r>
          </w:p>
        </w:tc>
        <w:tc>
          <w:tcPr>
            <w:tcW w:w="1246" w:type="pct"/>
            <w:tcBorders>
              <w:top w:val="single" w:sz="4" w:space="0" w:color="auto"/>
              <w:left w:val="single" w:sz="4" w:space="0" w:color="auto"/>
              <w:bottom w:val="single" w:sz="4" w:space="0" w:color="auto"/>
              <w:right w:val="single" w:sz="4" w:space="0" w:color="auto"/>
            </w:tcBorders>
          </w:tcPr>
          <w:p w14:paraId="21418E28" w14:textId="77777777" w:rsidR="003C75B6" w:rsidRPr="00D244EB" w:rsidRDefault="003C75B6" w:rsidP="003C75B6">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C75B6" w:rsidRPr="00D244EB" w14:paraId="064FBB1A" w14:textId="77777777" w:rsidTr="003C75B6">
        <w:trPr>
          <w:jc w:val="center"/>
        </w:trPr>
        <w:tc>
          <w:tcPr>
            <w:tcW w:w="292" w:type="pct"/>
            <w:tcBorders>
              <w:top w:val="single" w:sz="4" w:space="0" w:color="auto"/>
              <w:left w:val="single" w:sz="4" w:space="0" w:color="auto"/>
              <w:bottom w:val="single" w:sz="4" w:space="0" w:color="auto"/>
              <w:right w:val="single" w:sz="4" w:space="0" w:color="auto"/>
            </w:tcBorders>
          </w:tcPr>
          <w:p w14:paraId="2E66A5CF" w14:textId="77777777" w:rsidR="003C75B6" w:rsidRPr="00D244EB" w:rsidRDefault="003C75B6" w:rsidP="003C75B6">
            <w:pPr>
              <w:pStyle w:val="Sraopastraipa"/>
              <w:numPr>
                <w:ilvl w:val="1"/>
                <w:numId w:val="5"/>
              </w:numPr>
              <w:tabs>
                <w:tab w:val="left" w:pos="731"/>
              </w:tabs>
              <w:spacing w:after="0"/>
              <w:ind w:left="284" w:hanging="284"/>
              <w:jc w:val="both"/>
              <w:rPr>
                <w:rFonts w:ascii="Times New Roman" w:hAnsi="Times New Roman" w:cs="Times New Roman"/>
                <w:sz w:val="23"/>
                <w:szCs w:val="23"/>
              </w:rPr>
            </w:pPr>
          </w:p>
        </w:tc>
        <w:tc>
          <w:tcPr>
            <w:tcW w:w="3462" w:type="pct"/>
            <w:tcBorders>
              <w:top w:val="single" w:sz="4" w:space="0" w:color="auto"/>
              <w:left w:val="single" w:sz="4" w:space="0" w:color="auto"/>
              <w:bottom w:val="single" w:sz="4" w:space="0" w:color="auto"/>
              <w:right w:val="single" w:sz="4" w:space="0" w:color="auto"/>
            </w:tcBorders>
          </w:tcPr>
          <w:p w14:paraId="32F3CD0B" w14:textId="77777777" w:rsidR="003C75B6" w:rsidRPr="00D244EB" w:rsidRDefault="003C75B6" w:rsidP="006B5C2C">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Vežimėlis turi turėti suintegruotą gyvybinių funkcijų monitorių.</w:t>
            </w:r>
          </w:p>
        </w:tc>
        <w:tc>
          <w:tcPr>
            <w:tcW w:w="1246" w:type="pct"/>
            <w:tcBorders>
              <w:top w:val="single" w:sz="4" w:space="0" w:color="auto"/>
              <w:left w:val="single" w:sz="4" w:space="0" w:color="auto"/>
              <w:bottom w:val="single" w:sz="4" w:space="0" w:color="auto"/>
              <w:right w:val="single" w:sz="4" w:space="0" w:color="auto"/>
            </w:tcBorders>
          </w:tcPr>
          <w:p w14:paraId="4E0DE67A" w14:textId="77777777" w:rsidR="003C75B6" w:rsidRPr="00D244EB" w:rsidRDefault="003C75B6" w:rsidP="003C75B6">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C75B6" w:rsidRPr="00D244EB" w14:paraId="109E730C" w14:textId="77777777" w:rsidTr="003C75B6">
        <w:trPr>
          <w:jc w:val="center"/>
        </w:trPr>
        <w:tc>
          <w:tcPr>
            <w:tcW w:w="292" w:type="pct"/>
            <w:tcBorders>
              <w:top w:val="single" w:sz="4" w:space="0" w:color="auto"/>
              <w:left w:val="single" w:sz="4" w:space="0" w:color="auto"/>
              <w:bottom w:val="single" w:sz="4" w:space="0" w:color="auto"/>
              <w:right w:val="single" w:sz="4" w:space="0" w:color="auto"/>
            </w:tcBorders>
          </w:tcPr>
          <w:p w14:paraId="3BC993AF" w14:textId="77777777" w:rsidR="003C75B6" w:rsidRPr="00D244EB" w:rsidRDefault="003C75B6" w:rsidP="003C75B6">
            <w:pPr>
              <w:pStyle w:val="Sraopastraipa"/>
              <w:numPr>
                <w:ilvl w:val="1"/>
                <w:numId w:val="5"/>
              </w:numPr>
              <w:tabs>
                <w:tab w:val="left" w:pos="731"/>
              </w:tabs>
              <w:spacing w:after="0"/>
              <w:ind w:left="22" w:hanging="22"/>
              <w:jc w:val="both"/>
              <w:rPr>
                <w:rFonts w:ascii="Times New Roman" w:hAnsi="Times New Roman" w:cs="Times New Roman"/>
                <w:sz w:val="23"/>
                <w:szCs w:val="23"/>
              </w:rPr>
            </w:pPr>
          </w:p>
        </w:tc>
        <w:tc>
          <w:tcPr>
            <w:tcW w:w="3462" w:type="pct"/>
            <w:tcBorders>
              <w:top w:val="single" w:sz="4" w:space="0" w:color="auto"/>
              <w:left w:val="single" w:sz="4" w:space="0" w:color="auto"/>
              <w:bottom w:val="single" w:sz="4" w:space="0" w:color="auto"/>
              <w:right w:val="single" w:sz="4" w:space="0" w:color="auto"/>
            </w:tcBorders>
          </w:tcPr>
          <w:p w14:paraId="3F33861A" w14:textId="77777777" w:rsidR="003C75B6" w:rsidRPr="00D244EB" w:rsidRDefault="003C75B6" w:rsidP="006B5C2C">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Vežimėlis turi turėti galimybę, kad ir vėliau įmontuoti, įvairių gamintojų gyvybinių funkcijų monitorius ar EKG matavimo blokus bei kitus komponentus.</w:t>
            </w:r>
          </w:p>
        </w:tc>
        <w:tc>
          <w:tcPr>
            <w:tcW w:w="1246" w:type="pct"/>
            <w:tcBorders>
              <w:top w:val="single" w:sz="4" w:space="0" w:color="auto"/>
              <w:left w:val="single" w:sz="4" w:space="0" w:color="auto"/>
              <w:bottom w:val="single" w:sz="4" w:space="0" w:color="auto"/>
              <w:right w:val="single" w:sz="4" w:space="0" w:color="auto"/>
            </w:tcBorders>
          </w:tcPr>
          <w:p w14:paraId="36AC7201" w14:textId="77777777" w:rsidR="003C75B6" w:rsidRPr="00D244EB" w:rsidRDefault="003C75B6" w:rsidP="003C75B6">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C75B6" w:rsidRPr="00D244EB" w14:paraId="3D0734D8" w14:textId="77777777" w:rsidTr="003C75B6">
        <w:trPr>
          <w:jc w:val="center"/>
        </w:trPr>
        <w:tc>
          <w:tcPr>
            <w:tcW w:w="292" w:type="pct"/>
            <w:tcBorders>
              <w:top w:val="single" w:sz="4" w:space="0" w:color="auto"/>
              <w:left w:val="single" w:sz="4" w:space="0" w:color="auto"/>
              <w:bottom w:val="single" w:sz="4" w:space="0" w:color="auto"/>
              <w:right w:val="single" w:sz="4" w:space="0" w:color="auto"/>
            </w:tcBorders>
          </w:tcPr>
          <w:p w14:paraId="29B04F4E" w14:textId="77777777" w:rsidR="003C75B6" w:rsidRPr="00D244EB" w:rsidRDefault="003C75B6" w:rsidP="003C75B6">
            <w:pPr>
              <w:pStyle w:val="Sraopastraipa"/>
              <w:numPr>
                <w:ilvl w:val="1"/>
                <w:numId w:val="5"/>
              </w:numPr>
              <w:tabs>
                <w:tab w:val="left" w:pos="731"/>
              </w:tabs>
              <w:spacing w:after="0"/>
              <w:ind w:left="22" w:hanging="22"/>
              <w:jc w:val="both"/>
              <w:rPr>
                <w:rFonts w:ascii="Times New Roman" w:hAnsi="Times New Roman" w:cs="Times New Roman"/>
                <w:sz w:val="23"/>
                <w:szCs w:val="23"/>
              </w:rPr>
            </w:pPr>
          </w:p>
        </w:tc>
        <w:tc>
          <w:tcPr>
            <w:tcW w:w="3462" w:type="pct"/>
            <w:tcBorders>
              <w:top w:val="single" w:sz="4" w:space="0" w:color="auto"/>
              <w:left w:val="single" w:sz="4" w:space="0" w:color="auto"/>
              <w:bottom w:val="single" w:sz="4" w:space="0" w:color="auto"/>
              <w:right w:val="single" w:sz="4" w:space="0" w:color="auto"/>
            </w:tcBorders>
          </w:tcPr>
          <w:p w14:paraId="6BDF22CC" w14:textId="46532351" w:rsidR="003C75B6" w:rsidRPr="00D244EB" w:rsidRDefault="00711865" w:rsidP="006B5C2C">
            <w:pPr>
              <w:spacing w:after="0" w:line="257" w:lineRule="auto"/>
              <w:ind w:left="33"/>
              <w:jc w:val="both"/>
              <w:rPr>
                <w:rFonts w:ascii="Times New Roman" w:hAnsi="Times New Roman" w:cs="Times New Roman"/>
                <w:kern w:val="2"/>
                <w:sz w:val="23"/>
                <w:szCs w:val="23"/>
                <w14:ligatures w14:val="standardContextual"/>
              </w:rPr>
            </w:pPr>
            <w:r>
              <w:rPr>
                <w:rFonts w:ascii="Times New Roman" w:hAnsi="Times New Roman" w:cs="Times New Roman"/>
                <w:sz w:val="23"/>
                <w:szCs w:val="23"/>
              </w:rPr>
              <w:t>Vežimėlio p</w:t>
            </w:r>
            <w:r w:rsidR="003C75B6" w:rsidRPr="00D244EB">
              <w:rPr>
                <w:rFonts w:ascii="Times New Roman" w:hAnsi="Times New Roman" w:cs="Times New Roman"/>
                <w:sz w:val="23"/>
                <w:szCs w:val="23"/>
              </w:rPr>
              <w:t xml:space="preserve">rograminė įranga turi leisti tiesiogiai prijungti gyvybinių funkcijų monitorių (nepriklausomą nuo prekės ženklo) ir </w:t>
            </w:r>
            <w:r>
              <w:rPr>
                <w:rFonts w:ascii="Times New Roman" w:hAnsi="Times New Roman" w:cs="Times New Roman"/>
                <w:sz w:val="23"/>
                <w:szCs w:val="23"/>
              </w:rPr>
              <w:t>perduoti</w:t>
            </w:r>
            <w:r w:rsidR="003C75B6" w:rsidRPr="00D244EB">
              <w:rPr>
                <w:rFonts w:ascii="Times New Roman" w:hAnsi="Times New Roman" w:cs="Times New Roman"/>
                <w:sz w:val="23"/>
                <w:szCs w:val="23"/>
              </w:rPr>
              <w:t xml:space="preserve"> duomenis </w:t>
            </w:r>
            <w:r w:rsidR="003C75B6" w:rsidRPr="00D244EB">
              <w:rPr>
                <w:rFonts w:ascii="Times New Roman" w:eastAsia="Times New Roman" w:hAnsi="Times New Roman" w:cs="Times New Roman"/>
                <w:color w:val="000000"/>
                <w:sz w:val="23"/>
                <w:szCs w:val="23"/>
              </w:rPr>
              <w:t>RKLL IS</w:t>
            </w:r>
            <w:r w:rsidR="003C75B6" w:rsidRPr="00D244EB">
              <w:rPr>
                <w:rFonts w:ascii="Times New Roman" w:hAnsi="Times New Roman" w:cs="Times New Roman"/>
                <w:sz w:val="23"/>
                <w:szCs w:val="23"/>
              </w:rPr>
              <w:t>.</w:t>
            </w:r>
            <w:r>
              <w:rPr>
                <w:rFonts w:ascii="Times New Roman" w:hAnsi="Times New Roman" w:cs="Times New Roman"/>
                <w:sz w:val="23"/>
                <w:szCs w:val="23"/>
              </w:rPr>
              <w:t xml:space="preserve"> Duomenų apimtis turi būti tikslinami analizės ir projektavimo metu suderinus su Perkančiąja organizacija.</w:t>
            </w:r>
          </w:p>
        </w:tc>
        <w:tc>
          <w:tcPr>
            <w:tcW w:w="1246" w:type="pct"/>
            <w:tcBorders>
              <w:top w:val="single" w:sz="4" w:space="0" w:color="auto"/>
              <w:left w:val="single" w:sz="4" w:space="0" w:color="auto"/>
              <w:bottom w:val="single" w:sz="4" w:space="0" w:color="auto"/>
              <w:right w:val="single" w:sz="4" w:space="0" w:color="auto"/>
            </w:tcBorders>
          </w:tcPr>
          <w:p w14:paraId="6A46E68A" w14:textId="77777777" w:rsidR="003C75B6" w:rsidRPr="00D244EB" w:rsidRDefault="003C75B6" w:rsidP="003C75B6">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C75B6" w:rsidRPr="00D244EB" w14:paraId="0B6F0A03" w14:textId="77777777" w:rsidTr="003C75B6">
        <w:trPr>
          <w:jc w:val="center"/>
        </w:trPr>
        <w:tc>
          <w:tcPr>
            <w:tcW w:w="292" w:type="pct"/>
            <w:tcBorders>
              <w:top w:val="single" w:sz="4" w:space="0" w:color="auto"/>
              <w:left w:val="single" w:sz="4" w:space="0" w:color="auto"/>
              <w:bottom w:val="single" w:sz="4" w:space="0" w:color="auto"/>
              <w:right w:val="single" w:sz="4" w:space="0" w:color="auto"/>
            </w:tcBorders>
          </w:tcPr>
          <w:p w14:paraId="58830DD8" w14:textId="77777777" w:rsidR="003C75B6" w:rsidRPr="00D244EB" w:rsidRDefault="003C75B6" w:rsidP="003C75B6">
            <w:pPr>
              <w:pStyle w:val="Sraopastraipa"/>
              <w:numPr>
                <w:ilvl w:val="1"/>
                <w:numId w:val="5"/>
              </w:numPr>
              <w:tabs>
                <w:tab w:val="left" w:pos="731"/>
              </w:tabs>
              <w:spacing w:after="0"/>
              <w:ind w:left="22" w:hanging="22"/>
              <w:jc w:val="both"/>
              <w:rPr>
                <w:rFonts w:ascii="Times New Roman" w:hAnsi="Times New Roman" w:cs="Times New Roman"/>
                <w:sz w:val="23"/>
                <w:szCs w:val="23"/>
              </w:rPr>
            </w:pPr>
          </w:p>
        </w:tc>
        <w:tc>
          <w:tcPr>
            <w:tcW w:w="3462" w:type="pct"/>
            <w:tcBorders>
              <w:top w:val="single" w:sz="4" w:space="0" w:color="auto"/>
              <w:left w:val="single" w:sz="4" w:space="0" w:color="auto"/>
              <w:bottom w:val="single" w:sz="4" w:space="0" w:color="auto"/>
              <w:right w:val="single" w:sz="4" w:space="0" w:color="auto"/>
            </w:tcBorders>
          </w:tcPr>
          <w:p w14:paraId="36B70D55" w14:textId="77777777" w:rsidR="003C75B6" w:rsidRPr="00D244EB" w:rsidRDefault="003C75B6" w:rsidP="006B5C2C">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 xml:space="preserve">Prijungti medicinos prietaisai turi veikti visiškai integruoti su išorine programine įranga </w:t>
            </w:r>
            <w:r w:rsidRPr="00D244EB">
              <w:rPr>
                <w:rFonts w:ascii="Times New Roman" w:eastAsia="Times New Roman" w:hAnsi="Times New Roman" w:cs="Times New Roman"/>
                <w:color w:val="000000"/>
                <w:sz w:val="23"/>
                <w:szCs w:val="23"/>
              </w:rPr>
              <w:t>RKLL IS</w:t>
            </w:r>
            <w:r w:rsidRPr="00D244EB">
              <w:rPr>
                <w:rFonts w:ascii="Times New Roman" w:hAnsi="Times New Roman" w:cs="Times New Roman"/>
                <w:sz w:val="23"/>
                <w:szCs w:val="23"/>
              </w:rPr>
              <w:t xml:space="preserve">, kad būtų galima naudoti be papildomo vartotojo leidimo ir paciento identifikavimo (vartotojo bei paciento identifikavimas vykdomas </w:t>
            </w:r>
            <w:r w:rsidRPr="00D244EB">
              <w:rPr>
                <w:rFonts w:ascii="Times New Roman" w:eastAsia="Times New Roman" w:hAnsi="Times New Roman" w:cs="Times New Roman"/>
                <w:color w:val="000000"/>
                <w:sz w:val="23"/>
                <w:szCs w:val="23"/>
              </w:rPr>
              <w:t>RKLL IS</w:t>
            </w:r>
            <w:r w:rsidRPr="00D244EB">
              <w:rPr>
                <w:rFonts w:ascii="Times New Roman" w:hAnsi="Times New Roman" w:cs="Times New Roman"/>
                <w:sz w:val="23"/>
                <w:szCs w:val="23"/>
              </w:rPr>
              <w:t>).</w:t>
            </w:r>
          </w:p>
        </w:tc>
        <w:tc>
          <w:tcPr>
            <w:tcW w:w="1246" w:type="pct"/>
            <w:tcBorders>
              <w:top w:val="single" w:sz="4" w:space="0" w:color="auto"/>
              <w:left w:val="single" w:sz="4" w:space="0" w:color="auto"/>
              <w:bottom w:val="single" w:sz="4" w:space="0" w:color="auto"/>
              <w:right w:val="single" w:sz="4" w:space="0" w:color="auto"/>
            </w:tcBorders>
          </w:tcPr>
          <w:p w14:paraId="27874501" w14:textId="77777777" w:rsidR="003C75B6" w:rsidRPr="00D244EB" w:rsidRDefault="003C75B6" w:rsidP="003C75B6">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C75B6" w:rsidRPr="00D244EB" w14:paraId="4A1C82BA" w14:textId="77777777" w:rsidTr="003C75B6">
        <w:trPr>
          <w:jc w:val="center"/>
        </w:trPr>
        <w:tc>
          <w:tcPr>
            <w:tcW w:w="292" w:type="pct"/>
            <w:tcBorders>
              <w:top w:val="single" w:sz="4" w:space="0" w:color="auto"/>
              <w:left w:val="single" w:sz="4" w:space="0" w:color="auto"/>
              <w:bottom w:val="single" w:sz="4" w:space="0" w:color="auto"/>
              <w:right w:val="single" w:sz="4" w:space="0" w:color="auto"/>
            </w:tcBorders>
          </w:tcPr>
          <w:p w14:paraId="3DDFD5FA" w14:textId="77777777" w:rsidR="003C75B6" w:rsidRPr="00D244EB" w:rsidRDefault="003C75B6" w:rsidP="003C75B6">
            <w:pPr>
              <w:pStyle w:val="Sraopastraipa"/>
              <w:numPr>
                <w:ilvl w:val="1"/>
                <w:numId w:val="5"/>
              </w:numPr>
              <w:tabs>
                <w:tab w:val="left" w:pos="731"/>
              </w:tabs>
              <w:spacing w:after="0"/>
              <w:ind w:left="22" w:hanging="22"/>
              <w:jc w:val="both"/>
              <w:rPr>
                <w:rFonts w:ascii="Times New Roman" w:hAnsi="Times New Roman" w:cs="Times New Roman"/>
                <w:sz w:val="23"/>
                <w:szCs w:val="23"/>
              </w:rPr>
            </w:pPr>
          </w:p>
        </w:tc>
        <w:tc>
          <w:tcPr>
            <w:tcW w:w="3462" w:type="pct"/>
            <w:tcBorders>
              <w:top w:val="single" w:sz="4" w:space="0" w:color="auto"/>
              <w:left w:val="single" w:sz="4" w:space="0" w:color="auto"/>
              <w:bottom w:val="single" w:sz="4" w:space="0" w:color="auto"/>
              <w:right w:val="single" w:sz="4" w:space="0" w:color="auto"/>
            </w:tcBorders>
          </w:tcPr>
          <w:p w14:paraId="4F20BD33" w14:textId="1B638DAD" w:rsidR="003C75B6" w:rsidRPr="00D244EB" w:rsidRDefault="003C75B6" w:rsidP="006B5C2C">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Turi būti galimybė prie automatinio duomenų perdavimo per programinę įrangą įtraukti rankiniu būdu įvestus parametrus (pvz., kvėpavimo dažnis, skausmo balas ir pan.).</w:t>
            </w:r>
            <w:r w:rsidR="00711865">
              <w:rPr>
                <w:rFonts w:ascii="Times New Roman" w:hAnsi="Times New Roman" w:cs="Times New Roman"/>
                <w:sz w:val="23"/>
                <w:szCs w:val="23"/>
              </w:rPr>
              <w:t xml:space="preserve"> Duomenų perdavimo būdai gali būti tikslinami analizės ir projektavimo metu suderinus su Perkančiąja organizacija.</w:t>
            </w:r>
          </w:p>
        </w:tc>
        <w:tc>
          <w:tcPr>
            <w:tcW w:w="1246" w:type="pct"/>
            <w:tcBorders>
              <w:top w:val="single" w:sz="4" w:space="0" w:color="auto"/>
              <w:left w:val="single" w:sz="4" w:space="0" w:color="auto"/>
              <w:bottom w:val="single" w:sz="4" w:space="0" w:color="auto"/>
              <w:right w:val="single" w:sz="4" w:space="0" w:color="auto"/>
            </w:tcBorders>
          </w:tcPr>
          <w:p w14:paraId="36071E27" w14:textId="77777777" w:rsidR="003C75B6" w:rsidRPr="00D244EB" w:rsidRDefault="003C75B6" w:rsidP="003C75B6">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C75B6" w:rsidRPr="00D244EB" w14:paraId="79A64988" w14:textId="77777777" w:rsidTr="003C75B6">
        <w:trPr>
          <w:jc w:val="center"/>
        </w:trPr>
        <w:tc>
          <w:tcPr>
            <w:tcW w:w="292" w:type="pct"/>
            <w:tcBorders>
              <w:top w:val="single" w:sz="4" w:space="0" w:color="auto"/>
              <w:left w:val="single" w:sz="4" w:space="0" w:color="auto"/>
              <w:bottom w:val="single" w:sz="4" w:space="0" w:color="auto"/>
              <w:right w:val="single" w:sz="4" w:space="0" w:color="auto"/>
            </w:tcBorders>
          </w:tcPr>
          <w:p w14:paraId="42CFFB21" w14:textId="77777777" w:rsidR="003C75B6" w:rsidRPr="00D244EB" w:rsidRDefault="003C75B6" w:rsidP="003C75B6">
            <w:pPr>
              <w:pStyle w:val="Sraopastraipa"/>
              <w:numPr>
                <w:ilvl w:val="1"/>
                <w:numId w:val="5"/>
              </w:numPr>
              <w:tabs>
                <w:tab w:val="left" w:pos="731"/>
              </w:tabs>
              <w:spacing w:after="0"/>
              <w:ind w:left="22" w:hanging="22"/>
              <w:jc w:val="both"/>
              <w:rPr>
                <w:rFonts w:ascii="Times New Roman" w:hAnsi="Times New Roman" w:cs="Times New Roman"/>
                <w:sz w:val="23"/>
                <w:szCs w:val="23"/>
              </w:rPr>
            </w:pPr>
          </w:p>
        </w:tc>
        <w:tc>
          <w:tcPr>
            <w:tcW w:w="3462" w:type="pct"/>
            <w:tcBorders>
              <w:top w:val="single" w:sz="4" w:space="0" w:color="auto"/>
              <w:left w:val="single" w:sz="4" w:space="0" w:color="auto"/>
              <w:bottom w:val="single" w:sz="4" w:space="0" w:color="auto"/>
              <w:right w:val="single" w:sz="4" w:space="0" w:color="auto"/>
            </w:tcBorders>
          </w:tcPr>
          <w:p w14:paraId="3FE1E77F" w14:textId="77777777" w:rsidR="003C75B6" w:rsidRPr="00D244EB" w:rsidRDefault="003C75B6" w:rsidP="006B5C2C">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Duomenų perdavimas vyksta tik aiškiai identifikavus vartotoją ir pacientą.</w:t>
            </w:r>
          </w:p>
        </w:tc>
        <w:tc>
          <w:tcPr>
            <w:tcW w:w="1246" w:type="pct"/>
            <w:tcBorders>
              <w:top w:val="single" w:sz="4" w:space="0" w:color="auto"/>
              <w:left w:val="single" w:sz="4" w:space="0" w:color="auto"/>
              <w:bottom w:val="single" w:sz="4" w:space="0" w:color="auto"/>
              <w:right w:val="single" w:sz="4" w:space="0" w:color="auto"/>
            </w:tcBorders>
          </w:tcPr>
          <w:p w14:paraId="587ACA0D" w14:textId="77777777" w:rsidR="003C75B6" w:rsidRPr="00D244EB" w:rsidRDefault="003C75B6" w:rsidP="003C75B6">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C75B6" w:rsidRPr="00D244EB" w14:paraId="167AD2C1" w14:textId="77777777" w:rsidTr="003C75B6">
        <w:trPr>
          <w:jc w:val="center"/>
        </w:trPr>
        <w:tc>
          <w:tcPr>
            <w:tcW w:w="292" w:type="pct"/>
            <w:tcBorders>
              <w:top w:val="single" w:sz="4" w:space="0" w:color="auto"/>
              <w:left w:val="single" w:sz="4" w:space="0" w:color="auto"/>
              <w:bottom w:val="single" w:sz="4" w:space="0" w:color="auto"/>
              <w:right w:val="single" w:sz="4" w:space="0" w:color="auto"/>
            </w:tcBorders>
          </w:tcPr>
          <w:p w14:paraId="7B5FED6C" w14:textId="77777777" w:rsidR="003C75B6" w:rsidRPr="00D244EB" w:rsidRDefault="003C75B6" w:rsidP="003C75B6">
            <w:pPr>
              <w:pStyle w:val="Sraopastraipa"/>
              <w:numPr>
                <w:ilvl w:val="1"/>
                <w:numId w:val="5"/>
              </w:numPr>
              <w:tabs>
                <w:tab w:val="left" w:pos="731"/>
              </w:tabs>
              <w:spacing w:after="0"/>
              <w:ind w:left="22" w:hanging="22"/>
              <w:jc w:val="both"/>
              <w:rPr>
                <w:rFonts w:ascii="Times New Roman" w:hAnsi="Times New Roman" w:cs="Times New Roman"/>
                <w:sz w:val="23"/>
                <w:szCs w:val="23"/>
              </w:rPr>
            </w:pPr>
          </w:p>
        </w:tc>
        <w:tc>
          <w:tcPr>
            <w:tcW w:w="3462" w:type="pct"/>
            <w:tcBorders>
              <w:top w:val="single" w:sz="4" w:space="0" w:color="auto"/>
              <w:left w:val="single" w:sz="4" w:space="0" w:color="auto"/>
              <w:bottom w:val="single" w:sz="4" w:space="0" w:color="auto"/>
              <w:right w:val="single" w:sz="4" w:space="0" w:color="auto"/>
            </w:tcBorders>
          </w:tcPr>
          <w:p w14:paraId="2A2454BA" w14:textId="77777777" w:rsidR="003C75B6" w:rsidRPr="00D244EB" w:rsidRDefault="003C75B6" w:rsidP="006B5C2C">
            <w:pPr>
              <w:spacing w:after="0" w:line="257" w:lineRule="auto"/>
              <w:ind w:left="33"/>
              <w:jc w:val="both"/>
              <w:rPr>
                <w:rFonts w:ascii="Times New Roman" w:hAnsi="Times New Roman" w:cs="Times New Roman"/>
                <w:kern w:val="2"/>
                <w:sz w:val="23"/>
                <w:szCs w:val="23"/>
                <w14:ligatures w14:val="standardContextual"/>
              </w:rPr>
            </w:pPr>
            <w:r w:rsidRPr="00D244EB">
              <w:rPr>
                <w:rFonts w:ascii="Times New Roman" w:hAnsi="Times New Roman" w:cs="Times New Roman"/>
                <w:sz w:val="23"/>
                <w:szCs w:val="23"/>
              </w:rPr>
              <w:t>Automatizuoto duomenų perdavimo vartotojo teisės turi būti valdomos centralizuotai visiems vartotojams.</w:t>
            </w:r>
          </w:p>
        </w:tc>
        <w:tc>
          <w:tcPr>
            <w:tcW w:w="1246" w:type="pct"/>
            <w:tcBorders>
              <w:top w:val="single" w:sz="4" w:space="0" w:color="auto"/>
              <w:left w:val="single" w:sz="4" w:space="0" w:color="auto"/>
              <w:bottom w:val="single" w:sz="4" w:space="0" w:color="auto"/>
              <w:right w:val="single" w:sz="4" w:space="0" w:color="auto"/>
            </w:tcBorders>
          </w:tcPr>
          <w:p w14:paraId="4ED32D39" w14:textId="77777777" w:rsidR="003C75B6" w:rsidRPr="00D244EB" w:rsidRDefault="003C75B6" w:rsidP="003C75B6">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r w:rsidR="003C75B6" w:rsidRPr="00D244EB" w14:paraId="481A82EC" w14:textId="77777777" w:rsidTr="003C75B6">
        <w:trPr>
          <w:jc w:val="center"/>
        </w:trPr>
        <w:tc>
          <w:tcPr>
            <w:tcW w:w="292" w:type="pct"/>
            <w:tcBorders>
              <w:top w:val="single" w:sz="4" w:space="0" w:color="auto"/>
              <w:left w:val="single" w:sz="4" w:space="0" w:color="auto"/>
              <w:bottom w:val="single" w:sz="4" w:space="0" w:color="auto"/>
              <w:right w:val="single" w:sz="4" w:space="0" w:color="auto"/>
            </w:tcBorders>
          </w:tcPr>
          <w:p w14:paraId="00F3F0F0" w14:textId="77777777" w:rsidR="003C75B6" w:rsidRPr="00D244EB" w:rsidRDefault="003C75B6" w:rsidP="003C75B6">
            <w:pPr>
              <w:pStyle w:val="Sraopastraipa"/>
              <w:numPr>
                <w:ilvl w:val="1"/>
                <w:numId w:val="5"/>
              </w:numPr>
              <w:tabs>
                <w:tab w:val="left" w:pos="731"/>
              </w:tabs>
              <w:spacing w:after="0"/>
              <w:ind w:left="22" w:hanging="22"/>
              <w:jc w:val="both"/>
              <w:rPr>
                <w:rFonts w:ascii="Times New Roman" w:hAnsi="Times New Roman" w:cs="Times New Roman"/>
                <w:sz w:val="23"/>
                <w:szCs w:val="23"/>
              </w:rPr>
            </w:pPr>
          </w:p>
        </w:tc>
        <w:tc>
          <w:tcPr>
            <w:tcW w:w="3462" w:type="pct"/>
            <w:tcBorders>
              <w:top w:val="single" w:sz="4" w:space="0" w:color="auto"/>
              <w:left w:val="single" w:sz="4" w:space="0" w:color="auto"/>
              <w:bottom w:val="single" w:sz="4" w:space="0" w:color="auto"/>
              <w:right w:val="single" w:sz="4" w:space="0" w:color="auto"/>
            </w:tcBorders>
          </w:tcPr>
          <w:p w14:paraId="296ECADB" w14:textId="77777777" w:rsidR="003C75B6" w:rsidRPr="00D244EB" w:rsidRDefault="003C75B6" w:rsidP="006B5C2C">
            <w:pPr>
              <w:spacing w:after="0" w:line="257" w:lineRule="auto"/>
              <w:ind w:left="33"/>
              <w:jc w:val="both"/>
              <w:rPr>
                <w:rFonts w:ascii="Times New Roman" w:hAnsi="Times New Roman" w:cs="Times New Roman"/>
                <w:sz w:val="23"/>
                <w:szCs w:val="23"/>
              </w:rPr>
            </w:pPr>
            <w:r w:rsidRPr="00D244EB">
              <w:rPr>
                <w:rFonts w:ascii="Times New Roman" w:hAnsi="Times New Roman" w:cs="Times New Roman"/>
                <w:sz w:val="23"/>
                <w:szCs w:val="23"/>
              </w:rPr>
              <w:t>Visi automatizuoti duomenų perdavimo veiksmai registruojami centralizuotai žurnale ir pateikiami žiniatinklio prietaisų skydelyje.</w:t>
            </w:r>
          </w:p>
        </w:tc>
        <w:tc>
          <w:tcPr>
            <w:tcW w:w="1246" w:type="pct"/>
            <w:tcBorders>
              <w:top w:val="single" w:sz="4" w:space="0" w:color="auto"/>
              <w:left w:val="single" w:sz="4" w:space="0" w:color="auto"/>
              <w:bottom w:val="single" w:sz="4" w:space="0" w:color="auto"/>
              <w:right w:val="single" w:sz="4" w:space="0" w:color="auto"/>
            </w:tcBorders>
          </w:tcPr>
          <w:p w14:paraId="1A68F8B9" w14:textId="77777777" w:rsidR="003C75B6" w:rsidRPr="00D244EB" w:rsidRDefault="003C75B6" w:rsidP="003C75B6">
            <w:pPr>
              <w:jc w:val="center"/>
              <w:rPr>
                <w:rFonts w:ascii="Times New Roman" w:hAnsi="Times New Roman" w:cs="Times New Roman"/>
                <w:i/>
                <w:kern w:val="24"/>
                <w:sz w:val="23"/>
                <w:szCs w:val="23"/>
                <w14:ligatures w14:val="standardContextual"/>
              </w:rPr>
            </w:pPr>
            <w:r w:rsidRPr="00D244EB">
              <w:rPr>
                <w:rFonts w:ascii="Times New Roman" w:hAnsi="Times New Roman" w:cs="Times New Roman"/>
                <w:i/>
                <w:kern w:val="24"/>
                <w:sz w:val="23"/>
                <w:szCs w:val="23"/>
                <w14:ligatures w14:val="standardContextual"/>
              </w:rPr>
              <w:t>Įrašyti</w:t>
            </w:r>
          </w:p>
        </w:tc>
      </w:tr>
    </w:tbl>
    <w:p w14:paraId="55EA9AE5" w14:textId="77777777" w:rsidR="003C14DB" w:rsidRPr="00D244EB" w:rsidRDefault="003C14DB" w:rsidP="003C14DB">
      <w:pPr>
        <w:spacing w:after="0"/>
        <w:ind w:left="360"/>
        <w:rPr>
          <w:rFonts w:ascii="Times New Roman" w:hAnsi="Times New Roman" w:cs="Times New Roman"/>
          <w:b/>
          <w:bCs/>
          <w:sz w:val="23"/>
          <w:szCs w:val="23"/>
        </w:rPr>
      </w:pPr>
    </w:p>
    <w:p w14:paraId="5AEB8D1B" w14:textId="253F4394" w:rsidR="00C12872" w:rsidRPr="00953E82" w:rsidRDefault="00C12872" w:rsidP="003E73F8">
      <w:pPr>
        <w:pStyle w:val="Sraopastraipa"/>
        <w:numPr>
          <w:ilvl w:val="0"/>
          <w:numId w:val="5"/>
        </w:numPr>
        <w:ind w:left="357" w:hanging="357"/>
        <w:rPr>
          <w:rFonts w:ascii="Times New Roman" w:eastAsia="Times New Roman" w:hAnsi="Times New Roman" w:cs="Times New Roman"/>
          <w:b/>
          <w:bCs/>
          <w:color w:val="000000"/>
          <w:sz w:val="23"/>
          <w:szCs w:val="23"/>
        </w:rPr>
      </w:pPr>
      <w:r w:rsidRPr="00953E82">
        <w:rPr>
          <w:rFonts w:ascii="Times New Roman" w:eastAsia="Times New Roman" w:hAnsi="Times New Roman" w:cs="Times New Roman"/>
          <w:b/>
          <w:bCs/>
          <w:color w:val="000000"/>
          <w:sz w:val="23"/>
          <w:szCs w:val="23"/>
        </w:rPr>
        <w:t>Mokymai</w:t>
      </w:r>
    </w:p>
    <w:p w14:paraId="45197582" w14:textId="517F3265" w:rsidR="00953E82" w:rsidRPr="003E73F8" w:rsidRDefault="00953E82" w:rsidP="003E73F8">
      <w:pPr>
        <w:pStyle w:val="Sraopastraipa"/>
        <w:numPr>
          <w:ilvl w:val="1"/>
          <w:numId w:val="22"/>
        </w:numPr>
        <w:spacing w:after="0" w:line="240" w:lineRule="auto"/>
        <w:ind w:left="0" w:firstLine="360"/>
        <w:jc w:val="both"/>
        <w:rPr>
          <w:rFonts w:eastAsia="Times New Roman"/>
        </w:rPr>
      </w:pPr>
      <w:r w:rsidRPr="003E73F8">
        <w:rPr>
          <w:rFonts w:eastAsia="Times New Roman"/>
        </w:rPr>
        <w:t xml:space="preserve">Tiekėjas turės apmokyti Perkančiosios organizacijos stacionaro vaistinės (iki 6 darbuotojų), urologijos skyriaus (iki 15 darbuotojų) ir informacinių technologijų skyriaus (iki 4 darbuotojų) personalą dirbti su </w:t>
      </w:r>
      <w:proofErr w:type="spellStart"/>
      <w:r w:rsidRPr="003E73F8">
        <w:rPr>
          <w:rFonts w:eastAsia="Times New Roman"/>
        </w:rPr>
        <w:t>iSVIS</w:t>
      </w:r>
      <w:proofErr w:type="spellEnd"/>
      <w:r w:rsidRPr="003E73F8">
        <w:rPr>
          <w:rFonts w:eastAsia="Times New Roman"/>
        </w:rPr>
        <w:t xml:space="preserve"> (veikimo ir naudojimo klausimais).</w:t>
      </w:r>
    </w:p>
    <w:p w14:paraId="5EB46D65" w14:textId="77777777" w:rsidR="00953E82" w:rsidRPr="003E73F8" w:rsidRDefault="00953E82" w:rsidP="003E73F8">
      <w:pPr>
        <w:pStyle w:val="Sraopastraipa"/>
        <w:numPr>
          <w:ilvl w:val="1"/>
          <w:numId w:val="22"/>
        </w:numPr>
        <w:spacing w:after="0" w:line="240" w:lineRule="auto"/>
        <w:ind w:left="0" w:firstLine="360"/>
        <w:jc w:val="both"/>
        <w:rPr>
          <w:rFonts w:eastAsia="Times New Roman"/>
        </w:rPr>
      </w:pPr>
      <w:r w:rsidRPr="003E73F8">
        <w:rPr>
          <w:rFonts w:eastAsia="Times New Roman"/>
        </w:rPr>
        <w:t>Konkretus mokymų laikas turės būti suderintas su Perkančiąja organizacija.</w:t>
      </w:r>
    </w:p>
    <w:p w14:paraId="18C0E3E1" w14:textId="061B6EDA" w:rsidR="00953E82" w:rsidRPr="003E73F8" w:rsidRDefault="00953E82" w:rsidP="003E73F8">
      <w:pPr>
        <w:pStyle w:val="Sraopastraipa"/>
        <w:numPr>
          <w:ilvl w:val="1"/>
          <w:numId w:val="22"/>
        </w:numPr>
        <w:spacing w:after="0" w:line="240" w:lineRule="auto"/>
        <w:ind w:left="0" w:firstLine="360"/>
        <w:jc w:val="both"/>
        <w:rPr>
          <w:rFonts w:eastAsia="Times New Roman"/>
        </w:rPr>
      </w:pPr>
      <w:r w:rsidRPr="003E73F8">
        <w:rPr>
          <w:rFonts w:eastAsia="Times New Roman"/>
        </w:rPr>
        <w:t>Mokymai turi būti vedami Respublikinės Klaipėdos ligoninės patalpose penkioms darbuotojų grupėms.</w:t>
      </w:r>
    </w:p>
    <w:p w14:paraId="51ED2135" w14:textId="0CF49CE3" w:rsidR="00A33DE4" w:rsidRDefault="00953E82" w:rsidP="00A33DE4">
      <w:pPr>
        <w:pStyle w:val="Sraopastraipa"/>
        <w:numPr>
          <w:ilvl w:val="1"/>
          <w:numId w:val="22"/>
        </w:numPr>
        <w:spacing w:after="0" w:line="240" w:lineRule="auto"/>
        <w:ind w:left="0" w:firstLine="360"/>
        <w:jc w:val="both"/>
        <w:rPr>
          <w:rFonts w:eastAsia="Times New Roman"/>
        </w:rPr>
      </w:pPr>
      <w:r w:rsidRPr="003E73F8">
        <w:rPr>
          <w:rFonts w:eastAsia="Times New Roman"/>
        </w:rPr>
        <w:t xml:space="preserve">Perkančioji organizacija iš Tiekėjo galės gauti ne </w:t>
      </w:r>
      <w:r w:rsidR="001222E9">
        <w:rPr>
          <w:rFonts w:eastAsia="Times New Roman"/>
        </w:rPr>
        <w:t>daugiau</w:t>
      </w:r>
      <w:r w:rsidR="001222E9" w:rsidRPr="003E73F8">
        <w:rPr>
          <w:rFonts w:eastAsia="Times New Roman"/>
        </w:rPr>
        <w:t xml:space="preserve"> </w:t>
      </w:r>
      <w:r w:rsidRPr="003E73F8">
        <w:rPr>
          <w:rFonts w:eastAsia="Times New Roman"/>
        </w:rPr>
        <w:t xml:space="preserve">kaip </w:t>
      </w:r>
      <w:r w:rsidR="001222E9">
        <w:rPr>
          <w:rFonts w:eastAsia="Times New Roman"/>
        </w:rPr>
        <w:t>3</w:t>
      </w:r>
      <w:r w:rsidRPr="003E73F8">
        <w:rPr>
          <w:rFonts w:eastAsia="Times New Roman"/>
        </w:rPr>
        <w:t>0 (</w:t>
      </w:r>
      <w:r w:rsidR="001222E9">
        <w:rPr>
          <w:rFonts w:eastAsia="Times New Roman"/>
        </w:rPr>
        <w:t>tris</w:t>
      </w:r>
      <w:r w:rsidRPr="003E73F8">
        <w:rPr>
          <w:rFonts w:eastAsia="Times New Roman"/>
        </w:rPr>
        <w:t>dešimt) valandų mokymo paslaugų.</w:t>
      </w:r>
    </w:p>
    <w:p w14:paraId="33281F23" w14:textId="5158ACE1" w:rsidR="00953E82" w:rsidRDefault="00953E82" w:rsidP="00A33DE4">
      <w:pPr>
        <w:pStyle w:val="Sraopastraipa"/>
        <w:numPr>
          <w:ilvl w:val="1"/>
          <w:numId w:val="22"/>
        </w:numPr>
        <w:spacing w:after="0" w:line="240" w:lineRule="auto"/>
        <w:ind w:left="0" w:firstLine="360"/>
        <w:jc w:val="both"/>
        <w:rPr>
          <w:rFonts w:eastAsia="Times New Roman"/>
        </w:rPr>
      </w:pPr>
      <w:r w:rsidRPr="00A33DE4">
        <w:rPr>
          <w:rFonts w:eastAsia="Times New Roman"/>
        </w:rPr>
        <w:t>Tiekėjas Perkančiajai organizacijai turės patei</w:t>
      </w:r>
      <w:r w:rsidR="00FF7CF0" w:rsidRPr="00A33DE4">
        <w:rPr>
          <w:rFonts w:eastAsia="Times New Roman"/>
        </w:rPr>
        <w:t>k</w:t>
      </w:r>
      <w:r w:rsidRPr="00A33DE4">
        <w:rPr>
          <w:rFonts w:eastAsia="Times New Roman"/>
        </w:rPr>
        <w:t xml:space="preserve">ti </w:t>
      </w:r>
      <w:proofErr w:type="spellStart"/>
      <w:r w:rsidRPr="00A33DE4">
        <w:rPr>
          <w:rFonts w:eastAsia="Times New Roman"/>
        </w:rPr>
        <w:t>iSVIS</w:t>
      </w:r>
      <w:proofErr w:type="spellEnd"/>
      <w:r w:rsidRPr="00A33DE4">
        <w:rPr>
          <w:rFonts w:eastAsia="Times New Roman"/>
        </w:rPr>
        <w:t xml:space="preserve"> naudojimosi instrukcijas ir vaizdo mokymus</w:t>
      </w:r>
      <w:r w:rsidR="00CD5993" w:rsidRPr="00A33DE4">
        <w:rPr>
          <w:rFonts w:eastAsia="Times New Roman"/>
        </w:rPr>
        <w:t xml:space="preserve"> lietuvių ir</w:t>
      </w:r>
      <w:r w:rsidR="00EC0FAC" w:rsidRPr="00A33DE4">
        <w:rPr>
          <w:rFonts w:eastAsia="Times New Roman"/>
        </w:rPr>
        <w:t>/</w:t>
      </w:r>
      <w:r w:rsidR="00CD5993" w:rsidRPr="00A33DE4">
        <w:rPr>
          <w:rFonts w:eastAsia="Times New Roman"/>
        </w:rPr>
        <w:t>arba anglų kalba</w:t>
      </w:r>
      <w:r w:rsidRPr="00A33DE4">
        <w:rPr>
          <w:rFonts w:eastAsia="Times New Roman"/>
        </w:rPr>
        <w:t>.</w:t>
      </w:r>
    </w:p>
    <w:p w14:paraId="0D76D96F" w14:textId="77777777" w:rsidR="00A33DE4" w:rsidRPr="00A33DE4" w:rsidRDefault="00A33DE4" w:rsidP="00A33DE4">
      <w:pPr>
        <w:pStyle w:val="Sraopastraipa"/>
        <w:spacing w:after="0" w:line="240" w:lineRule="auto"/>
        <w:ind w:left="360"/>
        <w:jc w:val="both"/>
        <w:rPr>
          <w:rFonts w:eastAsia="Times New Roman"/>
        </w:rPr>
      </w:pPr>
    </w:p>
    <w:p w14:paraId="1664030B" w14:textId="54147B85" w:rsidR="00B91301" w:rsidRPr="00D244EB" w:rsidRDefault="00C12872">
      <w:pPr>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10</w:t>
      </w:r>
      <w:r w:rsidR="00B91301" w:rsidRPr="00D244EB">
        <w:rPr>
          <w:rFonts w:ascii="Times New Roman" w:eastAsia="Times New Roman" w:hAnsi="Times New Roman" w:cs="Times New Roman"/>
          <w:b/>
          <w:bCs/>
          <w:color w:val="000000"/>
          <w:sz w:val="23"/>
          <w:szCs w:val="23"/>
        </w:rPr>
        <w:t>. Nacionalinio saugumo reikalavimai:</w:t>
      </w:r>
    </w:p>
    <w:p w14:paraId="12BF325D" w14:textId="209B5A18" w:rsidR="00144BBD" w:rsidRPr="00D244EB" w:rsidRDefault="00C12872" w:rsidP="0027701D">
      <w:pPr>
        <w:spacing w:after="0" w:line="257" w:lineRule="auto"/>
        <w:ind w:firstLine="284"/>
        <w:contextualSpacing/>
        <w:jc w:val="both"/>
        <w:rPr>
          <w:rFonts w:ascii="Times New Roman" w:hAnsi="Times New Roman" w:cs="Times New Roman"/>
          <w:sz w:val="23"/>
          <w:szCs w:val="23"/>
        </w:rPr>
      </w:pPr>
      <w:r>
        <w:rPr>
          <w:rFonts w:ascii="Times New Roman" w:hAnsi="Times New Roman" w:cs="Times New Roman"/>
          <w:sz w:val="23"/>
          <w:szCs w:val="23"/>
        </w:rPr>
        <w:t>10</w:t>
      </w:r>
      <w:r w:rsidR="00144BBD" w:rsidRPr="00D244EB">
        <w:rPr>
          <w:rFonts w:ascii="Times New Roman" w:hAnsi="Times New Roman" w:cs="Times New Roman"/>
          <w:sz w:val="23"/>
          <w:szCs w:val="23"/>
        </w:rPr>
        <w:t xml:space="preserve">.1. </w:t>
      </w:r>
      <w:r w:rsidR="00CB35E1" w:rsidRPr="00D244EB">
        <w:rPr>
          <w:rFonts w:ascii="Times New Roman" w:hAnsi="Times New Roman" w:cs="Times New Roman"/>
          <w:sz w:val="23"/>
          <w:szCs w:val="23"/>
        </w:rPr>
        <w:t>Prekės</w:t>
      </w:r>
      <w:r w:rsidR="00B91301" w:rsidRPr="00D244EB">
        <w:rPr>
          <w:rFonts w:ascii="Times New Roman" w:hAnsi="Times New Roman" w:cs="Times New Roman"/>
          <w:sz w:val="23"/>
          <w:szCs w:val="23"/>
        </w:rPr>
        <w:t xml:space="preserve"> neturi kelti grėsmės nacionaliniam saugumui vadovaujantis LR Viešųjų pirkimų įstatymo 37 straipsnio 9 dalimi. Perkančioji organizacija yra įrašyta į Saugiojo tinklo naudotojų sąrašą, todėl laikys, kad </w:t>
      </w:r>
      <w:r w:rsidR="004C5FD7" w:rsidRPr="00D244EB">
        <w:rPr>
          <w:rFonts w:ascii="Times New Roman" w:hAnsi="Times New Roman" w:cs="Times New Roman"/>
          <w:sz w:val="23"/>
          <w:szCs w:val="23"/>
        </w:rPr>
        <w:t>prekė</w:t>
      </w:r>
      <w:r w:rsidR="00B91301" w:rsidRPr="00D244EB">
        <w:rPr>
          <w:rFonts w:ascii="Times New Roman" w:hAnsi="Times New Roman" w:cs="Times New Roman"/>
          <w:sz w:val="23"/>
          <w:szCs w:val="23"/>
        </w:rPr>
        <w:t xml:space="preserve"> kelia grėsmę nacionaliniam saugumui, kai egzistuoja aplinkybės, nurodytos Viešųjų pirkimų įstatymo 37 straipsnio 9 dalies </w:t>
      </w:r>
      <w:r w:rsidR="004C5FD7" w:rsidRPr="00D244EB">
        <w:rPr>
          <w:rFonts w:ascii="Times New Roman" w:hAnsi="Times New Roman" w:cs="Times New Roman"/>
          <w:sz w:val="23"/>
          <w:szCs w:val="23"/>
        </w:rPr>
        <w:t>1</w:t>
      </w:r>
      <w:r w:rsidR="00B91301" w:rsidRPr="00D244EB">
        <w:rPr>
          <w:rFonts w:ascii="Times New Roman" w:hAnsi="Times New Roman" w:cs="Times New Roman"/>
          <w:sz w:val="23"/>
          <w:szCs w:val="23"/>
        </w:rPr>
        <w:t xml:space="preserve"> punkte</w:t>
      </w:r>
      <w:r w:rsidR="004C5FD7" w:rsidRPr="00D244EB">
        <w:rPr>
          <w:rFonts w:ascii="Times New Roman" w:hAnsi="Times New Roman" w:cs="Times New Roman"/>
          <w:sz w:val="23"/>
          <w:szCs w:val="23"/>
        </w:rPr>
        <w:t>, t. y. jei</w:t>
      </w:r>
      <w:r w:rsidR="00144BBD" w:rsidRPr="00D244EB">
        <w:rPr>
          <w:rFonts w:ascii="Times New Roman" w:hAnsi="Times New Roman" w:cs="Times New Roman"/>
          <w:sz w:val="23"/>
          <w:szCs w:val="23"/>
        </w:rPr>
        <w:t>:</w:t>
      </w:r>
    </w:p>
    <w:p w14:paraId="263D4B6B" w14:textId="6CE64F20" w:rsidR="00B91301" w:rsidRPr="00D244EB" w:rsidRDefault="004C5FD7" w:rsidP="0027701D">
      <w:pPr>
        <w:spacing w:after="0" w:line="257" w:lineRule="auto"/>
        <w:ind w:firstLine="284"/>
        <w:contextualSpacing/>
        <w:jc w:val="both"/>
        <w:rPr>
          <w:rFonts w:ascii="Times New Roman" w:hAnsi="Times New Roman" w:cs="Times New Roman"/>
          <w:sz w:val="23"/>
          <w:szCs w:val="23"/>
        </w:rPr>
      </w:pPr>
      <w:r w:rsidRPr="00D244EB">
        <w:rPr>
          <w:rFonts w:ascii="Times New Roman" w:hAnsi="Times New Roman" w:cs="Times New Roman"/>
          <w:sz w:val="23"/>
          <w:szCs w:val="23"/>
        </w:rPr>
        <w:t xml:space="preserve"> </w:t>
      </w:r>
      <w:r w:rsidR="00953E82">
        <w:rPr>
          <w:rFonts w:ascii="Times New Roman" w:hAnsi="Times New Roman" w:cs="Times New Roman"/>
          <w:sz w:val="23"/>
          <w:szCs w:val="23"/>
        </w:rPr>
        <w:t>10</w:t>
      </w:r>
      <w:r w:rsidR="00144BBD" w:rsidRPr="00D244EB">
        <w:rPr>
          <w:rFonts w:ascii="Times New Roman" w:hAnsi="Times New Roman" w:cs="Times New Roman"/>
          <w:sz w:val="23"/>
          <w:szCs w:val="23"/>
        </w:rPr>
        <w:t xml:space="preserve">.1.1 </w:t>
      </w:r>
      <w:proofErr w:type="spellStart"/>
      <w:r w:rsidR="00A16AB7" w:rsidRPr="00D244EB">
        <w:rPr>
          <w:rFonts w:ascii="Times New Roman" w:eastAsia="Times New Roman" w:hAnsi="Times New Roman" w:cs="Times New Roman"/>
          <w:color w:val="000000"/>
          <w:sz w:val="23"/>
          <w:szCs w:val="23"/>
        </w:rPr>
        <w:t>iSVIS</w:t>
      </w:r>
      <w:proofErr w:type="spellEnd"/>
      <w:r w:rsidR="00A16AB7" w:rsidRPr="00D244EB">
        <w:rPr>
          <w:rFonts w:ascii="Times New Roman" w:eastAsia="Times New Roman" w:hAnsi="Times New Roman" w:cs="Times New Roman"/>
          <w:color w:val="000000"/>
          <w:sz w:val="23"/>
          <w:szCs w:val="23"/>
        </w:rPr>
        <w:t xml:space="preserve"> </w:t>
      </w:r>
      <w:r w:rsidR="001966D4" w:rsidRPr="00D244EB">
        <w:rPr>
          <w:rFonts w:ascii="Times New Roman" w:eastAsia="Times New Roman" w:hAnsi="Times New Roman" w:cs="Times New Roman"/>
          <w:color w:val="000000"/>
          <w:sz w:val="23"/>
          <w:szCs w:val="23"/>
        </w:rPr>
        <w:t xml:space="preserve">ir </w:t>
      </w:r>
      <w:r w:rsidR="007054EA" w:rsidRPr="00D244EB">
        <w:rPr>
          <w:rFonts w:ascii="Times New Roman" w:eastAsia="Times New Roman" w:hAnsi="Times New Roman" w:cs="Times New Roman"/>
          <w:color w:val="000000"/>
          <w:sz w:val="23"/>
          <w:szCs w:val="23"/>
        </w:rPr>
        <w:t>išmaniojo slaugytojų vežimėlio</w:t>
      </w:r>
      <w:r w:rsidR="007054EA" w:rsidRPr="00D244EB">
        <w:rPr>
          <w:rFonts w:ascii="Times New Roman" w:eastAsia="Times New Roman" w:hAnsi="Times New Roman" w:cs="Times New Roman"/>
          <w:b/>
          <w:bCs/>
          <w:color w:val="000000"/>
          <w:sz w:val="23"/>
          <w:szCs w:val="23"/>
        </w:rPr>
        <w:t xml:space="preserve"> </w:t>
      </w:r>
      <w:r w:rsidR="00A16AB7" w:rsidRPr="00D244EB">
        <w:rPr>
          <w:rFonts w:ascii="Times New Roman" w:eastAsia="Times New Roman" w:hAnsi="Times New Roman" w:cs="Times New Roman"/>
          <w:color w:val="000000"/>
          <w:sz w:val="23"/>
          <w:szCs w:val="23"/>
        </w:rPr>
        <w:t xml:space="preserve">programinės įrangos licencijos </w:t>
      </w:r>
      <w:r w:rsidR="00144BBD" w:rsidRPr="00D244EB">
        <w:rPr>
          <w:rFonts w:ascii="Times New Roman" w:hAnsi="Times New Roman" w:cs="Times New Roman"/>
          <w:sz w:val="23"/>
          <w:szCs w:val="23"/>
        </w:rPr>
        <w:t>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4FBCCE1E" w14:textId="2451B34F" w:rsidR="00A16AB7" w:rsidRPr="00D244EB" w:rsidRDefault="00953E82" w:rsidP="0027701D">
      <w:pPr>
        <w:spacing w:after="0" w:line="257" w:lineRule="auto"/>
        <w:ind w:firstLine="284"/>
        <w:contextualSpacing/>
        <w:jc w:val="both"/>
        <w:rPr>
          <w:rFonts w:ascii="Times New Roman" w:hAnsi="Times New Roman" w:cs="Times New Roman"/>
          <w:sz w:val="23"/>
          <w:szCs w:val="23"/>
        </w:rPr>
      </w:pPr>
      <w:r>
        <w:rPr>
          <w:rFonts w:ascii="Times New Roman" w:hAnsi="Times New Roman" w:cs="Times New Roman"/>
          <w:sz w:val="23"/>
          <w:szCs w:val="23"/>
        </w:rPr>
        <w:t>10</w:t>
      </w:r>
      <w:r w:rsidR="00A16AB7" w:rsidRPr="00D244EB">
        <w:rPr>
          <w:rFonts w:ascii="Times New Roman" w:hAnsi="Times New Roman" w:cs="Times New Roman"/>
          <w:sz w:val="23"/>
          <w:szCs w:val="23"/>
        </w:rPr>
        <w:t>.2.2 nepertraukiamo elektros maitinimo šaltinio gamintojas ar jį kontroliuojantis asmuo yra registruoti (jeigu gamintojas ar jį kontroliuojantis asmuo yra fizinis asmuo – nuolat gyvenantis ar turintis pilietybę) šio įstatymo 92 straipsnio 14 dalyje numatytame sąraše nurodytose valstybėse ar teritorijose</w:t>
      </w:r>
      <w:r w:rsidR="0036250A" w:rsidRPr="00D244EB">
        <w:rPr>
          <w:rFonts w:ascii="Times New Roman" w:hAnsi="Times New Roman" w:cs="Times New Roman"/>
          <w:sz w:val="23"/>
          <w:szCs w:val="23"/>
        </w:rPr>
        <w:t>.</w:t>
      </w:r>
    </w:p>
    <w:p w14:paraId="7BD6BCD8" w14:textId="193C340F" w:rsidR="00A16AB7" w:rsidRPr="00D244EB" w:rsidRDefault="00A16AB7" w:rsidP="00F50195">
      <w:pPr>
        <w:spacing w:after="0"/>
        <w:jc w:val="both"/>
        <w:rPr>
          <w:rFonts w:ascii="Times New Roman" w:hAnsi="Times New Roman" w:cs="Times New Roman"/>
          <w:sz w:val="23"/>
          <w:szCs w:val="23"/>
        </w:rPr>
      </w:pPr>
    </w:p>
    <w:p w14:paraId="5A147E57" w14:textId="26B8B0D1" w:rsidR="00C31722" w:rsidRPr="00D244EB" w:rsidRDefault="00C31722">
      <w:pPr>
        <w:rPr>
          <w:rFonts w:ascii="Times New Roman" w:eastAsia="Times New Roman" w:hAnsi="Times New Roman" w:cs="Times New Roman"/>
          <w:b/>
          <w:bCs/>
          <w:color w:val="000000"/>
          <w:sz w:val="23"/>
          <w:szCs w:val="23"/>
        </w:rPr>
      </w:pPr>
      <w:r w:rsidRPr="00D244EB">
        <w:rPr>
          <w:rFonts w:ascii="Times New Roman" w:eastAsia="Times New Roman" w:hAnsi="Times New Roman" w:cs="Times New Roman"/>
          <w:b/>
          <w:bCs/>
          <w:color w:val="000000"/>
          <w:sz w:val="23"/>
          <w:szCs w:val="23"/>
        </w:rPr>
        <w:br w:type="page"/>
      </w:r>
    </w:p>
    <w:p w14:paraId="3FDBD551" w14:textId="78972933" w:rsidR="001B65BA" w:rsidRPr="00D244EB" w:rsidRDefault="001B65BA" w:rsidP="00490F05">
      <w:pPr>
        <w:ind w:firstLine="567"/>
        <w:jc w:val="center"/>
        <w:rPr>
          <w:rFonts w:ascii="Times New Roman" w:eastAsia="Times New Roman" w:hAnsi="Times New Roman" w:cs="Times New Roman"/>
          <w:b/>
          <w:bCs/>
          <w:color w:val="000000"/>
          <w:sz w:val="23"/>
          <w:szCs w:val="23"/>
        </w:rPr>
      </w:pPr>
      <w:r w:rsidRPr="00D244EB">
        <w:rPr>
          <w:rFonts w:ascii="Times New Roman" w:eastAsia="Times New Roman" w:hAnsi="Times New Roman" w:cs="Times New Roman"/>
          <w:b/>
          <w:bCs/>
          <w:color w:val="000000"/>
          <w:sz w:val="23"/>
          <w:szCs w:val="23"/>
        </w:rPr>
        <w:lastRenderedPageBreak/>
        <w:t>ANTRA PIRKIMO DALIS</w:t>
      </w:r>
    </w:p>
    <w:p w14:paraId="5EE398F3" w14:textId="30DDB44C" w:rsidR="000E79D8" w:rsidRPr="00D244EB" w:rsidRDefault="000E79D8" w:rsidP="00490F05">
      <w:pPr>
        <w:ind w:firstLine="567"/>
        <w:jc w:val="center"/>
        <w:rPr>
          <w:rFonts w:ascii="Times New Roman" w:eastAsia="Times New Roman" w:hAnsi="Times New Roman" w:cs="Times New Roman"/>
          <w:b/>
          <w:bCs/>
          <w:color w:val="000000"/>
          <w:sz w:val="23"/>
          <w:szCs w:val="23"/>
        </w:rPr>
      </w:pPr>
      <w:r w:rsidRPr="00D244EB">
        <w:rPr>
          <w:rFonts w:ascii="Times New Roman" w:eastAsia="Times New Roman" w:hAnsi="Times New Roman" w:cs="Times New Roman"/>
          <w:b/>
          <w:sz w:val="23"/>
          <w:szCs w:val="23"/>
        </w:rPr>
        <w:t>PROGRAMINĖS ĮRANGOS INTEGRAVIMO PASLAUGOS</w:t>
      </w:r>
    </w:p>
    <w:p w14:paraId="5FE55115" w14:textId="2CD9632B" w:rsidR="001B65BA" w:rsidRPr="00D244EB" w:rsidRDefault="00C31722" w:rsidP="000E79D8">
      <w:pPr>
        <w:pStyle w:val="Sraopastraipa"/>
        <w:numPr>
          <w:ilvl w:val="0"/>
          <w:numId w:val="18"/>
        </w:numPr>
        <w:tabs>
          <w:tab w:val="left" w:pos="993"/>
        </w:tabs>
        <w:spacing w:after="0"/>
        <w:ind w:left="0" w:firstLine="644"/>
        <w:jc w:val="both"/>
        <w:rPr>
          <w:rFonts w:ascii="Times New Roman" w:hAnsi="Times New Roman" w:cs="Times New Roman"/>
          <w:sz w:val="23"/>
          <w:szCs w:val="23"/>
        </w:rPr>
      </w:pPr>
      <w:r w:rsidRPr="00D244EB">
        <w:rPr>
          <w:rFonts w:ascii="Times New Roman" w:hAnsi="Times New Roman" w:cs="Times New Roman"/>
          <w:sz w:val="23"/>
          <w:szCs w:val="23"/>
        </w:rPr>
        <w:t>Paslaugų teikėjas</w:t>
      </w:r>
      <w:r w:rsidR="00412EF1" w:rsidRPr="00D244EB">
        <w:rPr>
          <w:rFonts w:ascii="Times New Roman" w:hAnsi="Times New Roman" w:cs="Times New Roman"/>
          <w:sz w:val="23"/>
          <w:szCs w:val="23"/>
        </w:rPr>
        <w:t xml:space="preserve"> per 2 mėn. nuo užsakymo</w:t>
      </w:r>
      <w:r w:rsidR="00683D77">
        <w:rPr>
          <w:rFonts w:ascii="Times New Roman" w:hAnsi="Times New Roman" w:cs="Times New Roman"/>
          <w:sz w:val="23"/>
          <w:szCs w:val="23"/>
        </w:rPr>
        <w:t xml:space="preserve">, dokumentacijos ir </w:t>
      </w:r>
      <w:proofErr w:type="spellStart"/>
      <w:r w:rsidR="00683D77">
        <w:rPr>
          <w:rFonts w:ascii="Times New Roman" w:hAnsi="Times New Roman" w:cs="Times New Roman"/>
          <w:sz w:val="23"/>
          <w:szCs w:val="23"/>
        </w:rPr>
        <w:t>testinės</w:t>
      </w:r>
      <w:proofErr w:type="spellEnd"/>
      <w:r w:rsidR="00683D77">
        <w:rPr>
          <w:rFonts w:ascii="Times New Roman" w:hAnsi="Times New Roman" w:cs="Times New Roman"/>
          <w:sz w:val="23"/>
          <w:szCs w:val="23"/>
        </w:rPr>
        <w:t xml:space="preserve"> aplinkos (įrangos)</w:t>
      </w:r>
      <w:r w:rsidR="00412EF1" w:rsidRPr="00D244EB">
        <w:rPr>
          <w:rFonts w:ascii="Times New Roman" w:hAnsi="Times New Roman" w:cs="Times New Roman"/>
          <w:sz w:val="23"/>
          <w:szCs w:val="23"/>
        </w:rPr>
        <w:t xml:space="preserve"> pateikimo dienos</w:t>
      </w:r>
      <w:r w:rsidRPr="00D244EB">
        <w:rPr>
          <w:rFonts w:ascii="Times New Roman" w:hAnsi="Times New Roman" w:cs="Times New Roman"/>
          <w:sz w:val="23"/>
          <w:szCs w:val="23"/>
        </w:rPr>
        <w:t xml:space="preserve"> turi sukurti</w:t>
      </w:r>
      <w:r w:rsidR="0063124A">
        <w:rPr>
          <w:rFonts w:ascii="Times New Roman" w:hAnsi="Times New Roman" w:cs="Times New Roman"/>
          <w:sz w:val="23"/>
          <w:szCs w:val="23"/>
        </w:rPr>
        <w:t xml:space="preserve"> ir</w:t>
      </w:r>
      <w:r w:rsidRPr="00D244EB">
        <w:rPr>
          <w:rFonts w:ascii="Times New Roman" w:hAnsi="Times New Roman" w:cs="Times New Roman"/>
          <w:sz w:val="23"/>
          <w:szCs w:val="23"/>
        </w:rPr>
        <w:t xml:space="preserve"> ištestuoti </w:t>
      </w:r>
      <w:proofErr w:type="spellStart"/>
      <w:r w:rsidR="0063124A">
        <w:rPr>
          <w:rFonts w:ascii="Times New Roman" w:hAnsi="Times New Roman" w:cs="Times New Roman"/>
          <w:sz w:val="23"/>
          <w:szCs w:val="23"/>
        </w:rPr>
        <w:t>testinėje</w:t>
      </w:r>
      <w:proofErr w:type="spellEnd"/>
      <w:r w:rsidR="0063124A">
        <w:rPr>
          <w:rFonts w:ascii="Times New Roman" w:hAnsi="Times New Roman" w:cs="Times New Roman"/>
          <w:sz w:val="23"/>
          <w:szCs w:val="23"/>
        </w:rPr>
        <w:t xml:space="preserve"> aplinkoje bei</w:t>
      </w:r>
      <w:r w:rsidRPr="00D244EB">
        <w:rPr>
          <w:rFonts w:ascii="Times New Roman" w:hAnsi="Times New Roman" w:cs="Times New Roman"/>
          <w:sz w:val="23"/>
          <w:szCs w:val="23"/>
        </w:rPr>
        <w:t xml:space="preserve"> </w:t>
      </w:r>
      <w:r w:rsidR="0063124A">
        <w:rPr>
          <w:rFonts w:ascii="Times New Roman" w:hAnsi="Times New Roman" w:cs="Times New Roman"/>
          <w:sz w:val="23"/>
          <w:szCs w:val="23"/>
        </w:rPr>
        <w:t xml:space="preserve">per 2 mėn. </w:t>
      </w:r>
      <w:r w:rsidRPr="00D244EB">
        <w:rPr>
          <w:rFonts w:ascii="Times New Roman" w:hAnsi="Times New Roman" w:cs="Times New Roman"/>
          <w:sz w:val="23"/>
          <w:szCs w:val="23"/>
        </w:rPr>
        <w:t xml:space="preserve">įdiegti </w:t>
      </w:r>
      <w:r w:rsidR="0063124A">
        <w:rPr>
          <w:rFonts w:ascii="Times New Roman" w:hAnsi="Times New Roman" w:cs="Times New Roman"/>
          <w:sz w:val="23"/>
          <w:szCs w:val="23"/>
        </w:rPr>
        <w:t xml:space="preserve">gamybinėje </w:t>
      </w:r>
      <w:r w:rsidR="00E02556" w:rsidRPr="00E02556">
        <w:rPr>
          <w:rFonts w:ascii="Times New Roman" w:hAnsi="Times New Roman" w:cs="Times New Roman"/>
          <w:sz w:val="23"/>
          <w:szCs w:val="23"/>
        </w:rPr>
        <w:t>Viešosios įstaigos Respublikinės Klaipėdos ligoninės ESIS informacin</w:t>
      </w:r>
      <w:r w:rsidR="003679DF">
        <w:rPr>
          <w:rFonts w:ascii="Times New Roman" w:hAnsi="Times New Roman" w:cs="Times New Roman"/>
          <w:sz w:val="23"/>
          <w:szCs w:val="23"/>
        </w:rPr>
        <w:t>ės</w:t>
      </w:r>
      <w:r w:rsidR="00E02556" w:rsidRPr="00E02556">
        <w:rPr>
          <w:rFonts w:ascii="Times New Roman" w:hAnsi="Times New Roman" w:cs="Times New Roman"/>
          <w:sz w:val="23"/>
          <w:szCs w:val="23"/>
        </w:rPr>
        <w:t xml:space="preserve"> sistem</w:t>
      </w:r>
      <w:r w:rsidR="00137CE7">
        <w:rPr>
          <w:rFonts w:ascii="Times New Roman" w:hAnsi="Times New Roman" w:cs="Times New Roman"/>
          <w:sz w:val="23"/>
          <w:szCs w:val="23"/>
        </w:rPr>
        <w:t>os</w:t>
      </w:r>
      <w:r w:rsidR="00E02556" w:rsidRPr="00E02556">
        <w:rPr>
          <w:rFonts w:ascii="Times New Roman" w:hAnsi="Times New Roman" w:cs="Times New Roman"/>
          <w:sz w:val="23"/>
          <w:szCs w:val="23"/>
        </w:rPr>
        <w:t xml:space="preserve"> (toliau –</w:t>
      </w:r>
      <w:r w:rsidR="00E02556">
        <w:rPr>
          <w:rFonts w:ascii="Times New Roman" w:hAnsi="Times New Roman" w:cs="Times New Roman"/>
          <w:sz w:val="23"/>
          <w:szCs w:val="23"/>
        </w:rPr>
        <w:t xml:space="preserve"> </w:t>
      </w:r>
      <w:r w:rsidRPr="00D244EB">
        <w:rPr>
          <w:rFonts w:ascii="Times New Roman" w:hAnsi="Times New Roman" w:cs="Times New Roman"/>
          <w:sz w:val="23"/>
          <w:szCs w:val="23"/>
        </w:rPr>
        <w:t>RKLL IS</w:t>
      </w:r>
      <w:r w:rsidR="00137CE7">
        <w:rPr>
          <w:rFonts w:ascii="Times New Roman" w:hAnsi="Times New Roman" w:cs="Times New Roman"/>
          <w:sz w:val="23"/>
          <w:szCs w:val="23"/>
        </w:rPr>
        <w:t>)</w:t>
      </w:r>
      <w:r w:rsidRPr="00D244EB">
        <w:rPr>
          <w:rFonts w:ascii="Times New Roman" w:hAnsi="Times New Roman" w:cs="Times New Roman"/>
          <w:sz w:val="23"/>
          <w:szCs w:val="23"/>
        </w:rPr>
        <w:t xml:space="preserve"> aplinkoje integracijos sąsają ir duomenų apsikeitimą su </w:t>
      </w:r>
      <w:r w:rsidR="005567F5" w:rsidRPr="00D244EB">
        <w:rPr>
          <w:rFonts w:ascii="Times New Roman" w:eastAsia="Times New Roman" w:hAnsi="Times New Roman" w:cs="Times New Roman"/>
          <w:color w:val="000000"/>
          <w:sz w:val="23"/>
          <w:szCs w:val="23"/>
        </w:rPr>
        <w:t xml:space="preserve">Išmaniąja stacionaro vaistų išdavimo spintos ir išmaniųjų slaugytojų vežimėlių sistema (toliau </w:t>
      </w:r>
      <w:r w:rsidR="00372344">
        <w:rPr>
          <w:rFonts w:ascii="Times New Roman" w:eastAsia="Times New Roman" w:hAnsi="Times New Roman" w:cs="Times New Roman"/>
          <w:color w:val="000000"/>
          <w:sz w:val="23"/>
          <w:szCs w:val="23"/>
        </w:rPr>
        <w:t>–</w:t>
      </w:r>
      <w:r w:rsidR="005567F5" w:rsidRPr="00D244EB">
        <w:rPr>
          <w:rFonts w:ascii="Times New Roman" w:eastAsia="Times New Roman" w:hAnsi="Times New Roman" w:cs="Times New Roman"/>
          <w:color w:val="000000"/>
          <w:sz w:val="23"/>
          <w:szCs w:val="23"/>
        </w:rPr>
        <w:t xml:space="preserve"> </w:t>
      </w:r>
      <w:proofErr w:type="spellStart"/>
      <w:r w:rsidR="005567F5" w:rsidRPr="00D244EB">
        <w:rPr>
          <w:rFonts w:ascii="Times New Roman" w:eastAsia="Times New Roman" w:hAnsi="Times New Roman" w:cs="Times New Roman"/>
          <w:color w:val="000000"/>
          <w:sz w:val="23"/>
          <w:szCs w:val="23"/>
        </w:rPr>
        <w:t>iSVIS</w:t>
      </w:r>
      <w:proofErr w:type="spellEnd"/>
      <w:r w:rsidR="005567F5" w:rsidRPr="00D244EB">
        <w:rPr>
          <w:rFonts w:ascii="Times New Roman" w:eastAsia="Times New Roman" w:hAnsi="Times New Roman" w:cs="Times New Roman"/>
          <w:color w:val="000000"/>
          <w:sz w:val="23"/>
          <w:szCs w:val="23"/>
        </w:rPr>
        <w:t>).</w:t>
      </w:r>
    </w:p>
    <w:p w14:paraId="6A0C0FB1" w14:textId="120F7B02" w:rsidR="00C31722" w:rsidRPr="00D244EB" w:rsidRDefault="00255A39" w:rsidP="000E79D8">
      <w:pPr>
        <w:pStyle w:val="Sraopastraipa"/>
        <w:numPr>
          <w:ilvl w:val="0"/>
          <w:numId w:val="18"/>
        </w:numPr>
        <w:tabs>
          <w:tab w:val="left" w:pos="993"/>
        </w:tabs>
        <w:spacing w:after="0"/>
        <w:ind w:left="0" w:firstLine="644"/>
        <w:jc w:val="both"/>
        <w:rPr>
          <w:rFonts w:ascii="Times New Roman" w:hAnsi="Times New Roman" w:cs="Times New Roman"/>
          <w:sz w:val="23"/>
          <w:szCs w:val="23"/>
        </w:rPr>
      </w:pPr>
      <w:r w:rsidRPr="00D244EB">
        <w:rPr>
          <w:rFonts w:ascii="Times New Roman" w:hAnsi="Times New Roman" w:cs="Times New Roman"/>
          <w:sz w:val="23"/>
          <w:szCs w:val="23"/>
        </w:rPr>
        <w:t>Integracijos sąsaja ir d</w:t>
      </w:r>
      <w:r w:rsidR="00C31722" w:rsidRPr="00D244EB">
        <w:rPr>
          <w:rFonts w:ascii="Times New Roman" w:hAnsi="Times New Roman" w:cs="Times New Roman"/>
          <w:sz w:val="23"/>
          <w:szCs w:val="23"/>
        </w:rPr>
        <w:t>uomenų apsikeitimas turi būti realizuotas taip, kad būtų realizuoti šioje Techninėje specifikacijo</w:t>
      </w:r>
      <w:r w:rsidRPr="00D244EB">
        <w:rPr>
          <w:rFonts w:ascii="Times New Roman" w:hAnsi="Times New Roman" w:cs="Times New Roman"/>
          <w:sz w:val="23"/>
          <w:szCs w:val="23"/>
        </w:rPr>
        <w:t>s</w:t>
      </w:r>
      <w:r w:rsidR="00C31722" w:rsidRPr="00D244EB">
        <w:rPr>
          <w:rFonts w:ascii="Times New Roman" w:hAnsi="Times New Roman" w:cs="Times New Roman"/>
          <w:sz w:val="23"/>
          <w:szCs w:val="23"/>
        </w:rPr>
        <w:t xml:space="preserve"> </w:t>
      </w:r>
      <w:r w:rsidR="00711865">
        <w:rPr>
          <w:rFonts w:ascii="Times New Roman" w:hAnsi="Times New Roman" w:cs="Times New Roman"/>
          <w:sz w:val="23"/>
          <w:szCs w:val="23"/>
        </w:rPr>
        <w:t xml:space="preserve">1 </w:t>
      </w:r>
      <w:r w:rsidR="0054548A">
        <w:rPr>
          <w:rFonts w:ascii="Times New Roman" w:hAnsi="Times New Roman" w:cs="Times New Roman"/>
          <w:sz w:val="23"/>
          <w:szCs w:val="23"/>
        </w:rPr>
        <w:t xml:space="preserve">pirkimo </w:t>
      </w:r>
      <w:r w:rsidR="00711865">
        <w:rPr>
          <w:rFonts w:ascii="Times New Roman" w:hAnsi="Times New Roman" w:cs="Times New Roman"/>
          <w:sz w:val="23"/>
          <w:szCs w:val="23"/>
        </w:rPr>
        <w:t xml:space="preserve">dalies </w:t>
      </w:r>
      <w:r w:rsidRPr="00D244EB">
        <w:rPr>
          <w:rFonts w:ascii="Times New Roman" w:hAnsi="Times New Roman" w:cs="Times New Roman"/>
          <w:sz w:val="23"/>
          <w:szCs w:val="23"/>
        </w:rPr>
        <w:t xml:space="preserve">3, </w:t>
      </w:r>
      <w:r w:rsidR="00C31722" w:rsidRPr="00D244EB">
        <w:rPr>
          <w:rFonts w:ascii="Times New Roman" w:hAnsi="Times New Roman" w:cs="Times New Roman"/>
          <w:sz w:val="23"/>
          <w:szCs w:val="23"/>
        </w:rPr>
        <w:t>4</w:t>
      </w:r>
      <w:r w:rsidRPr="00D244EB">
        <w:rPr>
          <w:rFonts w:ascii="Times New Roman" w:hAnsi="Times New Roman" w:cs="Times New Roman"/>
          <w:sz w:val="23"/>
          <w:szCs w:val="23"/>
        </w:rPr>
        <w:t>,</w:t>
      </w:r>
      <w:r w:rsidR="00414020">
        <w:rPr>
          <w:rFonts w:ascii="Times New Roman" w:hAnsi="Times New Roman" w:cs="Times New Roman"/>
          <w:sz w:val="23"/>
          <w:szCs w:val="23"/>
        </w:rPr>
        <w:t xml:space="preserve"> </w:t>
      </w:r>
      <w:r w:rsidRPr="00D244EB">
        <w:rPr>
          <w:rFonts w:ascii="Times New Roman" w:hAnsi="Times New Roman" w:cs="Times New Roman"/>
          <w:sz w:val="23"/>
          <w:szCs w:val="23"/>
        </w:rPr>
        <w:t>7,</w:t>
      </w:r>
      <w:r w:rsidR="00C31722" w:rsidRPr="00D244EB">
        <w:rPr>
          <w:rFonts w:ascii="Times New Roman" w:hAnsi="Times New Roman" w:cs="Times New Roman"/>
          <w:sz w:val="23"/>
          <w:szCs w:val="23"/>
        </w:rPr>
        <w:t xml:space="preserve"> 8 punktuose aprašyt</w:t>
      </w:r>
      <w:r w:rsidRPr="00D244EB">
        <w:rPr>
          <w:rFonts w:ascii="Times New Roman" w:hAnsi="Times New Roman" w:cs="Times New Roman"/>
          <w:sz w:val="23"/>
          <w:szCs w:val="23"/>
        </w:rPr>
        <w:t>i</w:t>
      </w:r>
      <w:r w:rsidR="00C31722" w:rsidRPr="00D244EB">
        <w:rPr>
          <w:rFonts w:ascii="Times New Roman" w:hAnsi="Times New Roman" w:cs="Times New Roman"/>
          <w:sz w:val="23"/>
          <w:szCs w:val="23"/>
        </w:rPr>
        <w:t xml:space="preserve"> veiklos proces</w:t>
      </w:r>
      <w:r w:rsidRPr="00D244EB">
        <w:rPr>
          <w:rFonts w:ascii="Times New Roman" w:hAnsi="Times New Roman" w:cs="Times New Roman"/>
          <w:sz w:val="23"/>
          <w:szCs w:val="23"/>
        </w:rPr>
        <w:t>ai</w:t>
      </w:r>
      <w:r w:rsidR="00C31722" w:rsidRPr="00D244EB">
        <w:rPr>
          <w:rFonts w:ascii="Times New Roman" w:hAnsi="Times New Roman" w:cs="Times New Roman"/>
          <w:sz w:val="23"/>
          <w:szCs w:val="23"/>
        </w:rPr>
        <w:t>. Veiklos procesai gali būti tikslinami analizės ir projektavimo metus suderinus su Perkančiąja organizacija.</w:t>
      </w:r>
    </w:p>
    <w:p w14:paraId="51D8B861" w14:textId="38F7A67E" w:rsidR="00837ACC" w:rsidRPr="00D244EB" w:rsidRDefault="00837ACC" w:rsidP="000E79D8">
      <w:pPr>
        <w:pStyle w:val="Sraopastraipa"/>
        <w:numPr>
          <w:ilvl w:val="0"/>
          <w:numId w:val="18"/>
        </w:numPr>
        <w:tabs>
          <w:tab w:val="left" w:pos="993"/>
        </w:tabs>
        <w:spacing w:after="0"/>
        <w:ind w:left="0" w:firstLine="644"/>
        <w:jc w:val="both"/>
        <w:rPr>
          <w:rFonts w:ascii="Times New Roman" w:hAnsi="Times New Roman" w:cs="Times New Roman"/>
          <w:sz w:val="23"/>
          <w:szCs w:val="23"/>
        </w:rPr>
      </w:pPr>
      <w:r w:rsidRPr="00D244EB">
        <w:rPr>
          <w:rFonts w:ascii="Times New Roman" w:hAnsi="Times New Roman" w:cs="Times New Roman"/>
          <w:sz w:val="23"/>
          <w:szCs w:val="23"/>
        </w:rPr>
        <w:t>Techninėje specifikacijoje nurodytų funkcionalumų realizavimo pakeitimas ir (ar) patikslinimas yra galimas, jeigu tai nedaro įtakos numatomų sukurti ar jau teikiamų el. paslaugų, sutarties kainos ir trukmės, bendros paslaugų apimties, taip pat neturėtų įtakos pateiktų pasiūlymų vertinimui bei kitoms esminėms sutarties sąlygoms. Funkcionalumų realizavimo pakeitimas ir (ar) patikslinimas galimas tik esant objektyvioms ir pagrįstoms aplinkybėms.</w:t>
      </w:r>
    </w:p>
    <w:p w14:paraId="12EE7A6C" w14:textId="2BA6099C" w:rsidR="00837ACC" w:rsidRPr="00D244EB" w:rsidRDefault="00837ACC" w:rsidP="000E79D8">
      <w:pPr>
        <w:pStyle w:val="Sraopastraipa"/>
        <w:numPr>
          <w:ilvl w:val="0"/>
          <w:numId w:val="18"/>
        </w:numPr>
        <w:tabs>
          <w:tab w:val="left" w:pos="993"/>
        </w:tabs>
        <w:spacing w:after="0"/>
        <w:ind w:left="0" w:firstLine="644"/>
        <w:jc w:val="both"/>
        <w:rPr>
          <w:rFonts w:ascii="Times New Roman" w:hAnsi="Times New Roman" w:cs="Times New Roman"/>
          <w:sz w:val="23"/>
          <w:szCs w:val="23"/>
        </w:rPr>
      </w:pPr>
      <w:r w:rsidRPr="00D244EB">
        <w:rPr>
          <w:rFonts w:ascii="Times New Roman" w:hAnsi="Times New Roman" w:cs="Times New Roman"/>
          <w:sz w:val="23"/>
          <w:szCs w:val="23"/>
        </w:rPr>
        <w:t>Reikalavimų patikslinimas ar pakeitimas gali būti siūlomas dėl pasikeitusių teisės aktų reikalavimų, dėl pasikeitusių integracinių sąsajų realizacijos integruotinoje informacinėje sistemoje, dėl prasmę praradusio reikalavimo (dėl priežasčių, kurios nepriklauso nuo Perkančiosios organizacijos), dėl atsiradusių veiklos poreikių, kurių nebuvo galimybės žinoti anksčiau. Siūlomas reikalavimo realizavimas savo apimtimi turi būti lygiavertis pirminiam reikalavimui. Techniniai/nefunkciniai reikalavimai gali būti tikslinami darbų eigoje dėl atsiradusios naujos informacijos.</w:t>
      </w:r>
    </w:p>
    <w:p w14:paraId="376A5C1C" w14:textId="02A0B070" w:rsidR="00255A39" w:rsidRPr="00D244EB" w:rsidRDefault="00255A39" w:rsidP="000E79D8">
      <w:pPr>
        <w:pStyle w:val="Sraopastraipa"/>
        <w:numPr>
          <w:ilvl w:val="0"/>
          <w:numId w:val="18"/>
        </w:numPr>
        <w:tabs>
          <w:tab w:val="left" w:pos="993"/>
        </w:tabs>
        <w:spacing w:after="0"/>
        <w:ind w:left="0" w:firstLine="644"/>
        <w:jc w:val="both"/>
        <w:rPr>
          <w:rFonts w:ascii="Times New Roman" w:hAnsi="Times New Roman" w:cs="Times New Roman"/>
          <w:sz w:val="23"/>
          <w:szCs w:val="23"/>
        </w:rPr>
      </w:pPr>
      <w:r w:rsidRPr="00D244EB">
        <w:rPr>
          <w:rFonts w:ascii="Times New Roman" w:hAnsi="Times New Roman" w:cs="Times New Roman"/>
          <w:sz w:val="23"/>
          <w:szCs w:val="23"/>
        </w:rPr>
        <w:t>Paslaugų teikėjas analizės ir projektavimo etapų vykdymo metu turi atlikti detalią veiklos procesų ir poreikių analizę bei projektavimą.</w:t>
      </w:r>
    </w:p>
    <w:p w14:paraId="5E7CAA6C" w14:textId="6C2DAFE1" w:rsidR="00255A39" w:rsidRPr="00D244EB" w:rsidRDefault="00255A39" w:rsidP="000E79D8">
      <w:pPr>
        <w:pStyle w:val="Sraopastraipa"/>
        <w:numPr>
          <w:ilvl w:val="0"/>
          <w:numId w:val="18"/>
        </w:numPr>
        <w:tabs>
          <w:tab w:val="left" w:pos="993"/>
        </w:tabs>
        <w:spacing w:after="0"/>
        <w:ind w:left="0" w:firstLine="644"/>
        <w:jc w:val="both"/>
        <w:rPr>
          <w:rFonts w:ascii="Times New Roman" w:hAnsi="Times New Roman" w:cs="Times New Roman"/>
          <w:sz w:val="23"/>
          <w:szCs w:val="23"/>
        </w:rPr>
      </w:pPr>
      <w:r w:rsidRPr="00D244EB">
        <w:rPr>
          <w:rFonts w:ascii="Times New Roman" w:hAnsi="Times New Roman" w:cs="Times New Roman"/>
          <w:sz w:val="23"/>
          <w:szCs w:val="23"/>
        </w:rPr>
        <w:t xml:space="preserve">Paslaugų teikėjas, įvertinęs Perkančiosios organizacijos turimą standartinę programinę įrangą ir licencijas bei leidimus ją naudoti, privalo pateikti papildomą standartinę programinę įrangą ir licencijas reikalingas siūlomo sprendimo realizacijai, jeigu šioje techninėje specifikacijoje tokia programinė įranga ar licencijos nėra reikalaujamos, tačiau yra būtinos integracijos sąsajos ir duomenų apsikeitimo kūrimo veikloms įgyvendinti (pavyzdžiui, aplikacijų serveriai, ataskaitų programinė įranga, programavimo karkasai (angl. </w:t>
      </w:r>
      <w:proofErr w:type="spellStart"/>
      <w:r w:rsidRPr="00D244EB">
        <w:rPr>
          <w:rFonts w:ascii="Times New Roman" w:hAnsi="Times New Roman" w:cs="Times New Roman"/>
          <w:sz w:val="23"/>
          <w:szCs w:val="23"/>
        </w:rPr>
        <w:t>framework</w:t>
      </w:r>
      <w:proofErr w:type="spellEnd"/>
      <w:r w:rsidRPr="00D244EB">
        <w:rPr>
          <w:rFonts w:ascii="Times New Roman" w:hAnsi="Times New Roman" w:cs="Times New Roman"/>
          <w:sz w:val="23"/>
          <w:szCs w:val="23"/>
        </w:rPr>
        <w:t>) ar pan.).</w:t>
      </w:r>
    </w:p>
    <w:p w14:paraId="6AD1D208" w14:textId="77777777" w:rsidR="0060182F" w:rsidRPr="00D244EB" w:rsidRDefault="00255A39" w:rsidP="000E79D8">
      <w:pPr>
        <w:pStyle w:val="Sraopastraipa"/>
        <w:numPr>
          <w:ilvl w:val="0"/>
          <w:numId w:val="18"/>
        </w:numPr>
        <w:tabs>
          <w:tab w:val="left" w:pos="993"/>
        </w:tabs>
        <w:spacing w:after="0"/>
        <w:ind w:left="0" w:firstLine="644"/>
        <w:jc w:val="both"/>
        <w:rPr>
          <w:rFonts w:ascii="Times New Roman" w:hAnsi="Times New Roman" w:cs="Times New Roman"/>
          <w:sz w:val="23"/>
          <w:szCs w:val="23"/>
        </w:rPr>
      </w:pPr>
      <w:r w:rsidRPr="00D244EB">
        <w:rPr>
          <w:rFonts w:ascii="Times New Roman" w:hAnsi="Times New Roman" w:cs="Times New Roman"/>
          <w:sz w:val="23"/>
          <w:szCs w:val="23"/>
        </w:rPr>
        <w:t>Visi reikalingos programinės įrangos kaštai turi būti įskaičiuoti į pasiūlymą.</w:t>
      </w:r>
    </w:p>
    <w:p w14:paraId="4874C1F4" w14:textId="0B65D758" w:rsidR="0060182F" w:rsidRPr="00BA1A77" w:rsidRDefault="006E3272" w:rsidP="000E79D8">
      <w:pPr>
        <w:pStyle w:val="Sraopastraipa"/>
        <w:numPr>
          <w:ilvl w:val="0"/>
          <w:numId w:val="18"/>
        </w:numPr>
        <w:tabs>
          <w:tab w:val="left" w:pos="993"/>
        </w:tabs>
        <w:spacing w:after="0"/>
        <w:ind w:left="0" w:firstLine="644"/>
        <w:jc w:val="both"/>
        <w:rPr>
          <w:rFonts w:ascii="Times New Roman" w:hAnsi="Times New Roman" w:cs="Times New Roman"/>
          <w:sz w:val="23"/>
          <w:szCs w:val="23"/>
        </w:rPr>
      </w:pPr>
      <w:r w:rsidRPr="00D244EB">
        <w:rPr>
          <w:rFonts w:ascii="Times New Roman" w:eastAsia="Calibri" w:hAnsi="Times New Roman" w:cs="Times New Roman"/>
          <w:sz w:val="23"/>
          <w:szCs w:val="23"/>
        </w:rPr>
        <w:t>Paslaugos neturi kelti grėsmės nacionaliniam saugumui vadovaujantis LR Viešųjų pirkimų įstatymo 37 straipsnio 9 dalimi. Perkančioji organizacija yra įrašyta į Saugiojo tinklo naudotojų sąrašą, todėl laikys, kad paslaugos kelia grėsmę nacionaliniam saugumui, kai egzistuoja aplinkybės, nurodytos Viešųjų pirkimų įstatymo 37 straipsnio 9 dalies 2 punkte: paslaugų teikimas būtų vykdomas iš šio įstatymo 92 straipsnio 14 dalyje numatytame sąraše nurodytų valstybių ar teritorijų</w:t>
      </w:r>
      <w:r w:rsidR="007579D7" w:rsidRPr="00D244EB">
        <w:rPr>
          <w:rFonts w:ascii="Times New Roman" w:eastAsia="Calibri" w:hAnsi="Times New Roman" w:cs="Times New Roman"/>
          <w:sz w:val="23"/>
          <w:szCs w:val="23"/>
        </w:rPr>
        <w:t>.</w:t>
      </w:r>
    </w:p>
    <w:p w14:paraId="7DBBEEEB" w14:textId="7AAC3ECA" w:rsidR="00654172" w:rsidRPr="00D244EB" w:rsidRDefault="00654172" w:rsidP="00BA1A77">
      <w:pPr>
        <w:pStyle w:val="Sraopastraipa"/>
        <w:tabs>
          <w:tab w:val="left" w:pos="993"/>
        </w:tabs>
        <w:spacing w:after="0"/>
        <w:ind w:left="644"/>
        <w:jc w:val="both"/>
        <w:rPr>
          <w:rFonts w:ascii="Times New Roman" w:hAnsi="Times New Roman" w:cs="Times New Roman"/>
          <w:sz w:val="23"/>
          <w:szCs w:val="23"/>
        </w:rPr>
      </w:pPr>
    </w:p>
    <w:sectPr w:rsidR="00654172" w:rsidRPr="00D244EB" w:rsidSect="00F752BE">
      <w:headerReference w:type="default" r:id="rId10"/>
      <w:pgSz w:w="11906" w:h="16838"/>
      <w:pgMar w:top="1701" w:right="567"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DC3A6" w14:textId="77777777" w:rsidR="00F66CCB" w:rsidRDefault="00F66CCB" w:rsidP="00525731">
      <w:pPr>
        <w:spacing w:after="0" w:line="240" w:lineRule="auto"/>
      </w:pPr>
      <w:r>
        <w:separator/>
      </w:r>
    </w:p>
  </w:endnote>
  <w:endnote w:type="continuationSeparator" w:id="0">
    <w:p w14:paraId="7CA6BC3B" w14:textId="77777777" w:rsidR="00F66CCB" w:rsidRDefault="00F66CCB" w:rsidP="00525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B6A37" w14:textId="77777777" w:rsidR="00F66CCB" w:rsidRDefault="00F66CCB" w:rsidP="00525731">
      <w:pPr>
        <w:spacing w:after="0" w:line="240" w:lineRule="auto"/>
      </w:pPr>
      <w:r>
        <w:separator/>
      </w:r>
    </w:p>
  </w:footnote>
  <w:footnote w:type="continuationSeparator" w:id="0">
    <w:p w14:paraId="229C2DE5" w14:textId="77777777" w:rsidR="00F66CCB" w:rsidRDefault="00F66CCB" w:rsidP="005257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DCC53" w14:textId="1BF5ED66" w:rsidR="006124EE" w:rsidRDefault="006124EE" w:rsidP="006124EE">
    <w:pPr>
      <w:pStyle w:val="Antrats"/>
      <w:jc w:val="right"/>
    </w:pPr>
    <w:r w:rsidRPr="006124EE">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7D82"/>
    <w:multiLevelType w:val="multilevel"/>
    <w:tmpl w:val="6CD497C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81D0043"/>
    <w:multiLevelType w:val="hybridMultilevel"/>
    <w:tmpl w:val="26EA24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5450B9"/>
    <w:multiLevelType w:val="hybridMultilevel"/>
    <w:tmpl w:val="FA6A78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7D1624"/>
    <w:multiLevelType w:val="hybridMultilevel"/>
    <w:tmpl w:val="464AE9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3632BB"/>
    <w:multiLevelType w:val="hybridMultilevel"/>
    <w:tmpl w:val="E898C3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55336"/>
    <w:multiLevelType w:val="multilevel"/>
    <w:tmpl w:val="F2D0A0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32378B"/>
    <w:multiLevelType w:val="multilevel"/>
    <w:tmpl w:val="1084EFB8"/>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AB573A"/>
    <w:multiLevelType w:val="multilevel"/>
    <w:tmpl w:val="396EAB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E66020"/>
    <w:multiLevelType w:val="multilevel"/>
    <w:tmpl w:val="F6641F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BD37E52"/>
    <w:multiLevelType w:val="multilevel"/>
    <w:tmpl w:val="C44405C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2EB0652D"/>
    <w:multiLevelType w:val="multilevel"/>
    <w:tmpl w:val="75D04C74"/>
    <w:lvl w:ilvl="0">
      <w:start w:val="1"/>
      <w:numFmt w:val="decimal"/>
      <w:lvlText w:val="%1."/>
      <w:lvlJc w:val="left"/>
      <w:pPr>
        <w:ind w:left="360" w:hanging="360"/>
      </w:pPr>
      <w:rPr>
        <w:b/>
      </w:rPr>
    </w:lvl>
    <w:lvl w:ilvl="1">
      <w:start w:val="1"/>
      <w:numFmt w:val="decimal"/>
      <w:lvlText w:val="%1.%2."/>
      <w:lvlJc w:val="left"/>
      <w:pPr>
        <w:ind w:left="1080" w:hanging="360"/>
      </w:pPr>
      <w:rPr>
        <w:b w:val="0"/>
        <w:bCs/>
      </w:rPr>
    </w:lvl>
    <w:lvl w:ilvl="2">
      <w:start w:val="1"/>
      <w:numFmt w:val="decimal"/>
      <w:lvlText w:val="%1.%2.%3."/>
      <w:lvlJc w:val="left"/>
      <w:pPr>
        <w:ind w:left="2160" w:hanging="720"/>
      </w:pPr>
      <w:rPr>
        <w:b w:val="0"/>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33615017"/>
    <w:multiLevelType w:val="multilevel"/>
    <w:tmpl w:val="6DC8ED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2F319D"/>
    <w:multiLevelType w:val="hybridMultilevel"/>
    <w:tmpl w:val="26EA24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6B656D"/>
    <w:multiLevelType w:val="multilevel"/>
    <w:tmpl w:val="6DC8ED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E97508"/>
    <w:multiLevelType w:val="hybridMultilevel"/>
    <w:tmpl w:val="E848D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DE94979"/>
    <w:multiLevelType w:val="multilevel"/>
    <w:tmpl w:val="FA68F44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3FCF334F"/>
    <w:multiLevelType w:val="multilevel"/>
    <w:tmpl w:val="680400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8238E1"/>
    <w:multiLevelType w:val="hybridMultilevel"/>
    <w:tmpl w:val="7ABE6C7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8" w15:restartNumberingAfterBreak="0">
    <w:nsid w:val="4C0E0B8B"/>
    <w:multiLevelType w:val="hybridMultilevel"/>
    <w:tmpl w:val="30BCE8F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9" w15:restartNumberingAfterBreak="0">
    <w:nsid w:val="516A0FD5"/>
    <w:multiLevelType w:val="multilevel"/>
    <w:tmpl w:val="14BA6576"/>
    <w:lvl w:ilvl="0">
      <w:start w:val="9"/>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2F33085"/>
    <w:multiLevelType w:val="multilevel"/>
    <w:tmpl w:val="275C410A"/>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EFF4651"/>
    <w:multiLevelType w:val="hybridMultilevel"/>
    <w:tmpl w:val="CFBA9D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94941912">
    <w:abstractNumId w:val="0"/>
  </w:num>
  <w:num w:numId="2" w16cid:durableId="892426021">
    <w:abstractNumId w:val="20"/>
  </w:num>
  <w:num w:numId="3" w16cid:durableId="657536922">
    <w:abstractNumId w:val="11"/>
  </w:num>
  <w:num w:numId="4" w16cid:durableId="1413891439">
    <w:abstractNumId w:val="6"/>
  </w:num>
  <w:num w:numId="5" w16cid:durableId="1642802648">
    <w:abstractNumId w:val="10"/>
  </w:num>
  <w:num w:numId="6" w16cid:durableId="1211185068">
    <w:abstractNumId w:val="5"/>
  </w:num>
  <w:num w:numId="7" w16cid:durableId="1074081699">
    <w:abstractNumId w:val="15"/>
  </w:num>
  <w:num w:numId="8" w16cid:durableId="625238276">
    <w:abstractNumId w:val="1"/>
  </w:num>
  <w:num w:numId="9" w16cid:durableId="2071145925">
    <w:abstractNumId w:val="3"/>
  </w:num>
  <w:num w:numId="10" w16cid:durableId="1660034033">
    <w:abstractNumId w:val="4"/>
  </w:num>
  <w:num w:numId="11" w16cid:durableId="1467428424">
    <w:abstractNumId w:val="14"/>
  </w:num>
  <w:num w:numId="12" w16cid:durableId="1723751082">
    <w:abstractNumId w:val="21"/>
  </w:num>
  <w:num w:numId="13" w16cid:durableId="425198855">
    <w:abstractNumId w:val="12"/>
  </w:num>
  <w:num w:numId="14" w16cid:durableId="965432799">
    <w:abstractNumId w:val="2"/>
  </w:num>
  <w:num w:numId="15" w16cid:durableId="728572047">
    <w:abstractNumId w:val="16"/>
  </w:num>
  <w:num w:numId="16" w16cid:durableId="19354898">
    <w:abstractNumId w:val="8"/>
  </w:num>
  <w:num w:numId="17" w16cid:durableId="1657688069">
    <w:abstractNumId w:val="7"/>
  </w:num>
  <w:num w:numId="18" w16cid:durableId="309212478">
    <w:abstractNumId w:val="17"/>
  </w:num>
  <w:num w:numId="19" w16cid:durableId="30763109">
    <w:abstractNumId w:val="9"/>
  </w:num>
  <w:num w:numId="20" w16cid:durableId="1452899502">
    <w:abstractNumId w:val="13"/>
  </w:num>
  <w:num w:numId="21" w16cid:durableId="96290544">
    <w:abstractNumId w:val="18"/>
  </w:num>
  <w:num w:numId="22" w16cid:durableId="160091678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849"/>
    <w:rsid w:val="00002959"/>
    <w:rsid w:val="00013CED"/>
    <w:rsid w:val="00025FB1"/>
    <w:rsid w:val="00026085"/>
    <w:rsid w:val="00027188"/>
    <w:rsid w:val="00027425"/>
    <w:rsid w:val="00033A80"/>
    <w:rsid w:val="0004200F"/>
    <w:rsid w:val="000465C5"/>
    <w:rsid w:val="00050944"/>
    <w:rsid w:val="00051525"/>
    <w:rsid w:val="000540B0"/>
    <w:rsid w:val="0006089F"/>
    <w:rsid w:val="00072A25"/>
    <w:rsid w:val="00080B20"/>
    <w:rsid w:val="00081DBC"/>
    <w:rsid w:val="00086C9F"/>
    <w:rsid w:val="00090547"/>
    <w:rsid w:val="00090D4E"/>
    <w:rsid w:val="000929C7"/>
    <w:rsid w:val="00092CD5"/>
    <w:rsid w:val="00092FBE"/>
    <w:rsid w:val="00095799"/>
    <w:rsid w:val="000A5F8C"/>
    <w:rsid w:val="000C25D9"/>
    <w:rsid w:val="000C6993"/>
    <w:rsid w:val="000D0CAA"/>
    <w:rsid w:val="000D10E0"/>
    <w:rsid w:val="000D21DD"/>
    <w:rsid w:val="000E55C3"/>
    <w:rsid w:val="000E79D8"/>
    <w:rsid w:val="000F15E7"/>
    <w:rsid w:val="0010566D"/>
    <w:rsid w:val="00105F3F"/>
    <w:rsid w:val="0011105E"/>
    <w:rsid w:val="00115EC8"/>
    <w:rsid w:val="001203A6"/>
    <w:rsid w:val="001222E9"/>
    <w:rsid w:val="00123082"/>
    <w:rsid w:val="00123D39"/>
    <w:rsid w:val="00125CC6"/>
    <w:rsid w:val="00127206"/>
    <w:rsid w:val="00127761"/>
    <w:rsid w:val="00137CE7"/>
    <w:rsid w:val="001403E3"/>
    <w:rsid w:val="00144BBD"/>
    <w:rsid w:val="00156053"/>
    <w:rsid w:val="00156CEE"/>
    <w:rsid w:val="00157657"/>
    <w:rsid w:val="00157680"/>
    <w:rsid w:val="00163BD7"/>
    <w:rsid w:val="001708F8"/>
    <w:rsid w:val="00172893"/>
    <w:rsid w:val="00175227"/>
    <w:rsid w:val="0018293F"/>
    <w:rsid w:val="00183E80"/>
    <w:rsid w:val="00192BDB"/>
    <w:rsid w:val="001966D4"/>
    <w:rsid w:val="001A215B"/>
    <w:rsid w:val="001A6A18"/>
    <w:rsid w:val="001B2D57"/>
    <w:rsid w:val="001B35C1"/>
    <w:rsid w:val="001B564D"/>
    <w:rsid w:val="001B5EB3"/>
    <w:rsid w:val="001B65BA"/>
    <w:rsid w:val="001C5C56"/>
    <w:rsid w:val="001D2069"/>
    <w:rsid w:val="001D5094"/>
    <w:rsid w:val="001E50F2"/>
    <w:rsid w:val="001F12D7"/>
    <w:rsid w:val="001F216F"/>
    <w:rsid w:val="001F64D6"/>
    <w:rsid w:val="0020139A"/>
    <w:rsid w:val="0020189B"/>
    <w:rsid w:val="00216015"/>
    <w:rsid w:val="002170AB"/>
    <w:rsid w:val="002224FC"/>
    <w:rsid w:val="002235C5"/>
    <w:rsid w:val="002311A1"/>
    <w:rsid w:val="00236BAB"/>
    <w:rsid w:val="00237E6B"/>
    <w:rsid w:val="0024015B"/>
    <w:rsid w:val="00242C52"/>
    <w:rsid w:val="002443B9"/>
    <w:rsid w:val="00245156"/>
    <w:rsid w:val="00247F19"/>
    <w:rsid w:val="002524FB"/>
    <w:rsid w:val="0025346C"/>
    <w:rsid w:val="00255A39"/>
    <w:rsid w:val="0025753E"/>
    <w:rsid w:val="00263BCC"/>
    <w:rsid w:val="00263FC2"/>
    <w:rsid w:val="002645CE"/>
    <w:rsid w:val="002750E9"/>
    <w:rsid w:val="002752D2"/>
    <w:rsid w:val="0027701D"/>
    <w:rsid w:val="00277DA4"/>
    <w:rsid w:val="002832F0"/>
    <w:rsid w:val="002A1F19"/>
    <w:rsid w:val="002A38EA"/>
    <w:rsid w:val="002A3D5B"/>
    <w:rsid w:val="002A6762"/>
    <w:rsid w:val="002C1F6B"/>
    <w:rsid w:val="002C4154"/>
    <w:rsid w:val="002C6C69"/>
    <w:rsid w:val="002D057B"/>
    <w:rsid w:val="002D3DD9"/>
    <w:rsid w:val="002D7DA1"/>
    <w:rsid w:val="002E3F2E"/>
    <w:rsid w:val="002E42A1"/>
    <w:rsid w:val="002E5B2F"/>
    <w:rsid w:val="002F41C6"/>
    <w:rsid w:val="003072F3"/>
    <w:rsid w:val="00307358"/>
    <w:rsid w:val="00311049"/>
    <w:rsid w:val="00312651"/>
    <w:rsid w:val="003229F0"/>
    <w:rsid w:val="00327539"/>
    <w:rsid w:val="00330235"/>
    <w:rsid w:val="00333FB0"/>
    <w:rsid w:val="003423D6"/>
    <w:rsid w:val="0034615C"/>
    <w:rsid w:val="00350DA5"/>
    <w:rsid w:val="003538E4"/>
    <w:rsid w:val="0036250A"/>
    <w:rsid w:val="00362FC1"/>
    <w:rsid w:val="003658E0"/>
    <w:rsid w:val="00365934"/>
    <w:rsid w:val="00367215"/>
    <w:rsid w:val="003679DF"/>
    <w:rsid w:val="00367D54"/>
    <w:rsid w:val="00370F2A"/>
    <w:rsid w:val="00372344"/>
    <w:rsid w:val="00377519"/>
    <w:rsid w:val="003812B5"/>
    <w:rsid w:val="003824E7"/>
    <w:rsid w:val="00385D26"/>
    <w:rsid w:val="00395A84"/>
    <w:rsid w:val="003A6E92"/>
    <w:rsid w:val="003B51C1"/>
    <w:rsid w:val="003B7463"/>
    <w:rsid w:val="003C14DB"/>
    <w:rsid w:val="003C75B6"/>
    <w:rsid w:val="003D534B"/>
    <w:rsid w:val="003D5BD7"/>
    <w:rsid w:val="003D7E41"/>
    <w:rsid w:val="003E0CD7"/>
    <w:rsid w:val="003E5A09"/>
    <w:rsid w:val="003E73F8"/>
    <w:rsid w:val="003F5045"/>
    <w:rsid w:val="004024C0"/>
    <w:rsid w:val="00402859"/>
    <w:rsid w:val="00411A5F"/>
    <w:rsid w:val="00411F4D"/>
    <w:rsid w:val="00412EF1"/>
    <w:rsid w:val="00414020"/>
    <w:rsid w:val="00415C51"/>
    <w:rsid w:val="00421F9F"/>
    <w:rsid w:val="00422CB4"/>
    <w:rsid w:val="004303E5"/>
    <w:rsid w:val="00433AA7"/>
    <w:rsid w:val="0043401F"/>
    <w:rsid w:val="00435370"/>
    <w:rsid w:val="00443F3F"/>
    <w:rsid w:val="004512D2"/>
    <w:rsid w:val="00452179"/>
    <w:rsid w:val="00465726"/>
    <w:rsid w:val="00466034"/>
    <w:rsid w:val="00475EFD"/>
    <w:rsid w:val="00476C4E"/>
    <w:rsid w:val="00477F3D"/>
    <w:rsid w:val="00484290"/>
    <w:rsid w:val="00485C2A"/>
    <w:rsid w:val="00490F05"/>
    <w:rsid w:val="0049376B"/>
    <w:rsid w:val="004942FE"/>
    <w:rsid w:val="00495224"/>
    <w:rsid w:val="004965F9"/>
    <w:rsid w:val="004A356D"/>
    <w:rsid w:val="004A40D7"/>
    <w:rsid w:val="004A4488"/>
    <w:rsid w:val="004B1E7B"/>
    <w:rsid w:val="004B3438"/>
    <w:rsid w:val="004B3F46"/>
    <w:rsid w:val="004C5D90"/>
    <w:rsid w:val="004C5FD7"/>
    <w:rsid w:val="004C60EC"/>
    <w:rsid w:val="004D348C"/>
    <w:rsid w:val="004D67A3"/>
    <w:rsid w:val="004E020C"/>
    <w:rsid w:val="004E1CF5"/>
    <w:rsid w:val="004E2623"/>
    <w:rsid w:val="004E7BCD"/>
    <w:rsid w:val="004E7FB4"/>
    <w:rsid w:val="004F031F"/>
    <w:rsid w:val="0050686A"/>
    <w:rsid w:val="00512D28"/>
    <w:rsid w:val="005144CA"/>
    <w:rsid w:val="005248C9"/>
    <w:rsid w:val="00525731"/>
    <w:rsid w:val="00531476"/>
    <w:rsid w:val="0054196A"/>
    <w:rsid w:val="00544CF0"/>
    <w:rsid w:val="0054548A"/>
    <w:rsid w:val="0055358F"/>
    <w:rsid w:val="005567F5"/>
    <w:rsid w:val="00557279"/>
    <w:rsid w:val="00557FFA"/>
    <w:rsid w:val="005721E9"/>
    <w:rsid w:val="005963A8"/>
    <w:rsid w:val="00597CB6"/>
    <w:rsid w:val="005A1B23"/>
    <w:rsid w:val="005A3727"/>
    <w:rsid w:val="005A3929"/>
    <w:rsid w:val="005A3F9C"/>
    <w:rsid w:val="005A5F0F"/>
    <w:rsid w:val="005B2F44"/>
    <w:rsid w:val="005C154E"/>
    <w:rsid w:val="005D00B6"/>
    <w:rsid w:val="005D1805"/>
    <w:rsid w:val="005D7192"/>
    <w:rsid w:val="005E3E38"/>
    <w:rsid w:val="005E5B37"/>
    <w:rsid w:val="005E71C3"/>
    <w:rsid w:val="005E7B13"/>
    <w:rsid w:val="0060182F"/>
    <w:rsid w:val="00602A30"/>
    <w:rsid w:val="00606F24"/>
    <w:rsid w:val="006124EE"/>
    <w:rsid w:val="0061438E"/>
    <w:rsid w:val="0062319A"/>
    <w:rsid w:val="0063124A"/>
    <w:rsid w:val="00631557"/>
    <w:rsid w:val="006331FA"/>
    <w:rsid w:val="006459BD"/>
    <w:rsid w:val="006468FA"/>
    <w:rsid w:val="00654172"/>
    <w:rsid w:val="006816AC"/>
    <w:rsid w:val="00682417"/>
    <w:rsid w:val="00683D77"/>
    <w:rsid w:val="00694E78"/>
    <w:rsid w:val="006B5C2C"/>
    <w:rsid w:val="006D06A6"/>
    <w:rsid w:val="006D23E5"/>
    <w:rsid w:val="006D3A6F"/>
    <w:rsid w:val="006D6348"/>
    <w:rsid w:val="006D6947"/>
    <w:rsid w:val="006D6C3B"/>
    <w:rsid w:val="006E3272"/>
    <w:rsid w:val="006E3836"/>
    <w:rsid w:val="006E535A"/>
    <w:rsid w:val="0070190A"/>
    <w:rsid w:val="007054EA"/>
    <w:rsid w:val="007063C7"/>
    <w:rsid w:val="00706B30"/>
    <w:rsid w:val="00711865"/>
    <w:rsid w:val="00712820"/>
    <w:rsid w:val="007142C2"/>
    <w:rsid w:val="00715661"/>
    <w:rsid w:val="00720100"/>
    <w:rsid w:val="00744169"/>
    <w:rsid w:val="00744494"/>
    <w:rsid w:val="00744BDD"/>
    <w:rsid w:val="0075203E"/>
    <w:rsid w:val="00752F95"/>
    <w:rsid w:val="00752FA6"/>
    <w:rsid w:val="007533F4"/>
    <w:rsid w:val="00754041"/>
    <w:rsid w:val="007579D7"/>
    <w:rsid w:val="007619E9"/>
    <w:rsid w:val="0076729E"/>
    <w:rsid w:val="00770420"/>
    <w:rsid w:val="007760F8"/>
    <w:rsid w:val="00777D1F"/>
    <w:rsid w:val="00782C6B"/>
    <w:rsid w:val="007830B1"/>
    <w:rsid w:val="00783BF6"/>
    <w:rsid w:val="007874D6"/>
    <w:rsid w:val="007911E3"/>
    <w:rsid w:val="007936D4"/>
    <w:rsid w:val="007C12BC"/>
    <w:rsid w:val="007D071E"/>
    <w:rsid w:val="007D14D9"/>
    <w:rsid w:val="007D3356"/>
    <w:rsid w:val="007D3A9E"/>
    <w:rsid w:val="007D3E61"/>
    <w:rsid w:val="007D6F7F"/>
    <w:rsid w:val="007E15B8"/>
    <w:rsid w:val="007E7444"/>
    <w:rsid w:val="007E74A3"/>
    <w:rsid w:val="007E7D1E"/>
    <w:rsid w:val="007F1622"/>
    <w:rsid w:val="00805A77"/>
    <w:rsid w:val="00811C82"/>
    <w:rsid w:val="00811C83"/>
    <w:rsid w:val="0081553E"/>
    <w:rsid w:val="008155A5"/>
    <w:rsid w:val="008161C9"/>
    <w:rsid w:val="008251AA"/>
    <w:rsid w:val="00831314"/>
    <w:rsid w:val="00832864"/>
    <w:rsid w:val="00837ACC"/>
    <w:rsid w:val="0084180E"/>
    <w:rsid w:val="008444BA"/>
    <w:rsid w:val="008446F0"/>
    <w:rsid w:val="00845622"/>
    <w:rsid w:val="00845B7F"/>
    <w:rsid w:val="0084706E"/>
    <w:rsid w:val="008565BB"/>
    <w:rsid w:val="008605C3"/>
    <w:rsid w:val="00866772"/>
    <w:rsid w:val="00866828"/>
    <w:rsid w:val="00891E4D"/>
    <w:rsid w:val="00895749"/>
    <w:rsid w:val="008A0B5D"/>
    <w:rsid w:val="008A0FD1"/>
    <w:rsid w:val="008A30B9"/>
    <w:rsid w:val="008A5440"/>
    <w:rsid w:val="008A64DA"/>
    <w:rsid w:val="008A676B"/>
    <w:rsid w:val="008C5866"/>
    <w:rsid w:val="008D1DE4"/>
    <w:rsid w:val="008D7393"/>
    <w:rsid w:val="008D788C"/>
    <w:rsid w:val="008E4353"/>
    <w:rsid w:val="008F43FC"/>
    <w:rsid w:val="00901E02"/>
    <w:rsid w:val="00913661"/>
    <w:rsid w:val="00914331"/>
    <w:rsid w:val="00920A0C"/>
    <w:rsid w:val="009235F2"/>
    <w:rsid w:val="00934BA9"/>
    <w:rsid w:val="009372C5"/>
    <w:rsid w:val="0094147B"/>
    <w:rsid w:val="0094242D"/>
    <w:rsid w:val="009443AD"/>
    <w:rsid w:val="0094477C"/>
    <w:rsid w:val="00945C24"/>
    <w:rsid w:val="00953E82"/>
    <w:rsid w:val="00954BBC"/>
    <w:rsid w:val="00957A01"/>
    <w:rsid w:val="00961837"/>
    <w:rsid w:val="00962497"/>
    <w:rsid w:val="00964F05"/>
    <w:rsid w:val="00965A6B"/>
    <w:rsid w:val="00973015"/>
    <w:rsid w:val="009863CD"/>
    <w:rsid w:val="0099685A"/>
    <w:rsid w:val="009A12AA"/>
    <w:rsid w:val="009B442C"/>
    <w:rsid w:val="009C233C"/>
    <w:rsid w:val="009D08A6"/>
    <w:rsid w:val="009D112A"/>
    <w:rsid w:val="009E66AB"/>
    <w:rsid w:val="009F7B27"/>
    <w:rsid w:val="00A00BD4"/>
    <w:rsid w:val="00A01794"/>
    <w:rsid w:val="00A16AB7"/>
    <w:rsid w:val="00A311CF"/>
    <w:rsid w:val="00A33DE4"/>
    <w:rsid w:val="00A374CB"/>
    <w:rsid w:val="00A5709C"/>
    <w:rsid w:val="00A57102"/>
    <w:rsid w:val="00A63E33"/>
    <w:rsid w:val="00A7087F"/>
    <w:rsid w:val="00A73D59"/>
    <w:rsid w:val="00A757F7"/>
    <w:rsid w:val="00A815F0"/>
    <w:rsid w:val="00A85EB0"/>
    <w:rsid w:val="00A878C0"/>
    <w:rsid w:val="00A90BFB"/>
    <w:rsid w:val="00A92AA0"/>
    <w:rsid w:val="00AB45AE"/>
    <w:rsid w:val="00AC181A"/>
    <w:rsid w:val="00AC6006"/>
    <w:rsid w:val="00AC636C"/>
    <w:rsid w:val="00AC7BD4"/>
    <w:rsid w:val="00AD4AB5"/>
    <w:rsid w:val="00AD6D62"/>
    <w:rsid w:val="00AD7A16"/>
    <w:rsid w:val="00AE2A16"/>
    <w:rsid w:val="00AE5E33"/>
    <w:rsid w:val="00AF6875"/>
    <w:rsid w:val="00B00824"/>
    <w:rsid w:val="00B01CD2"/>
    <w:rsid w:val="00B21D08"/>
    <w:rsid w:val="00B310BD"/>
    <w:rsid w:val="00B51CBD"/>
    <w:rsid w:val="00B5217B"/>
    <w:rsid w:val="00B624B4"/>
    <w:rsid w:val="00B63A1C"/>
    <w:rsid w:val="00B805B5"/>
    <w:rsid w:val="00B80AEB"/>
    <w:rsid w:val="00B83B57"/>
    <w:rsid w:val="00B8433E"/>
    <w:rsid w:val="00B91301"/>
    <w:rsid w:val="00B92416"/>
    <w:rsid w:val="00B95C99"/>
    <w:rsid w:val="00B975A4"/>
    <w:rsid w:val="00BA1A77"/>
    <w:rsid w:val="00BB4CD4"/>
    <w:rsid w:val="00BC1A47"/>
    <w:rsid w:val="00BD1A84"/>
    <w:rsid w:val="00BD1B4B"/>
    <w:rsid w:val="00BD270B"/>
    <w:rsid w:val="00BD7556"/>
    <w:rsid w:val="00BE1377"/>
    <w:rsid w:val="00BE4E1C"/>
    <w:rsid w:val="00BE675D"/>
    <w:rsid w:val="00BF0BB6"/>
    <w:rsid w:val="00BF1469"/>
    <w:rsid w:val="00BF3560"/>
    <w:rsid w:val="00BF4CEA"/>
    <w:rsid w:val="00BF6D08"/>
    <w:rsid w:val="00C04087"/>
    <w:rsid w:val="00C06913"/>
    <w:rsid w:val="00C12872"/>
    <w:rsid w:val="00C207D9"/>
    <w:rsid w:val="00C21944"/>
    <w:rsid w:val="00C2684B"/>
    <w:rsid w:val="00C31722"/>
    <w:rsid w:val="00C3558C"/>
    <w:rsid w:val="00C42D22"/>
    <w:rsid w:val="00C441F6"/>
    <w:rsid w:val="00C608C3"/>
    <w:rsid w:val="00C672E2"/>
    <w:rsid w:val="00C70190"/>
    <w:rsid w:val="00C746D5"/>
    <w:rsid w:val="00C74A97"/>
    <w:rsid w:val="00C821E4"/>
    <w:rsid w:val="00C824B0"/>
    <w:rsid w:val="00C828D7"/>
    <w:rsid w:val="00C84445"/>
    <w:rsid w:val="00C8734C"/>
    <w:rsid w:val="00C90106"/>
    <w:rsid w:val="00C922CA"/>
    <w:rsid w:val="00CB13C9"/>
    <w:rsid w:val="00CB21C1"/>
    <w:rsid w:val="00CB35E1"/>
    <w:rsid w:val="00CB5849"/>
    <w:rsid w:val="00CB6B91"/>
    <w:rsid w:val="00CB6FF0"/>
    <w:rsid w:val="00CB7F27"/>
    <w:rsid w:val="00CC0E0B"/>
    <w:rsid w:val="00CD21B3"/>
    <w:rsid w:val="00CD2DF0"/>
    <w:rsid w:val="00CD5993"/>
    <w:rsid w:val="00CD744A"/>
    <w:rsid w:val="00CE52D8"/>
    <w:rsid w:val="00CE55D1"/>
    <w:rsid w:val="00CF303A"/>
    <w:rsid w:val="00D03F12"/>
    <w:rsid w:val="00D052BF"/>
    <w:rsid w:val="00D244EB"/>
    <w:rsid w:val="00D25F25"/>
    <w:rsid w:val="00D34AB6"/>
    <w:rsid w:val="00D478F2"/>
    <w:rsid w:val="00D54594"/>
    <w:rsid w:val="00D567DB"/>
    <w:rsid w:val="00D57344"/>
    <w:rsid w:val="00D65CF1"/>
    <w:rsid w:val="00D75C69"/>
    <w:rsid w:val="00D83BAB"/>
    <w:rsid w:val="00D910BC"/>
    <w:rsid w:val="00D925A2"/>
    <w:rsid w:val="00DA25CD"/>
    <w:rsid w:val="00DB1156"/>
    <w:rsid w:val="00DB11F4"/>
    <w:rsid w:val="00DB21D8"/>
    <w:rsid w:val="00DC2C45"/>
    <w:rsid w:val="00DC3DCD"/>
    <w:rsid w:val="00DC688A"/>
    <w:rsid w:val="00DD6CBB"/>
    <w:rsid w:val="00DD6D97"/>
    <w:rsid w:val="00DE5173"/>
    <w:rsid w:val="00DE6AE9"/>
    <w:rsid w:val="00E02556"/>
    <w:rsid w:val="00E02CD5"/>
    <w:rsid w:val="00E2511C"/>
    <w:rsid w:val="00E320EF"/>
    <w:rsid w:val="00E41638"/>
    <w:rsid w:val="00E42357"/>
    <w:rsid w:val="00E51CFE"/>
    <w:rsid w:val="00E61FF5"/>
    <w:rsid w:val="00E623A1"/>
    <w:rsid w:val="00E70803"/>
    <w:rsid w:val="00E74BE1"/>
    <w:rsid w:val="00E80431"/>
    <w:rsid w:val="00E8073A"/>
    <w:rsid w:val="00E85FD9"/>
    <w:rsid w:val="00E86B60"/>
    <w:rsid w:val="00E87152"/>
    <w:rsid w:val="00E92285"/>
    <w:rsid w:val="00E97838"/>
    <w:rsid w:val="00EA1BFF"/>
    <w:rsid w:val="00EA2CDA"/>
    <w:rsid w:val="00EC0FAC"/>
    <w:rsid w:val="00ED1C12"/>
    <w:rsid w:val="00EE4090"/>
    <w:rsid w:val="00EE5CBC"/>
    <w:rsid w:val="00EE5DD4"/>
    <w:rsid w:val="00EF1386"/>
    <w:rsid w:val="00EF20C1"/>
    <w:rsid w:val="00EF2A48"/>
    <w:rsid w:val="00EF328D"/>
    <w:rsid w:val="00EF7D38"/>
    <w:rsid w:val="00F10F1C"/>
    <w:rsid w:val="00F1442A"/>
    <w:rsid w:val="00F146EA"/>
    <w:rsid w:val="00F1693A"/>
    <w:rsid w:val="00F219A7"/>
    <w:rsid w:val="00F22876"/>
    <w:rsid w:val="00F254F2"/>
    <w:rsid w:val="00F30DE6"/>
    <w:rsid w:val="00F3205E"/>
    <w:rsid w:val="00F33842"/>
    <w:rsid w:val="00F34490"/>
    <w:rsid w:val="00F350B1"/>
    <w:rsid w:val="00F4138C"/>
    <w:rsid w:val="00F42E0C"/>
    <w:rsid w:val="00F46FF1"/>
    <w:rsid w:val="00F50195"/>
    <w:rsid w:val="00F55BF2"/>
    <w:rsid w:val="00F60F17"/>
    <w:rsid w:val="00F64D8E"/>
    <w:rsid w:val="00F66CCB"/>
    <w:rsid w:val="00F752BE"/>
    <w:rsid w:val="00F761D8"/>
    <w:rsid w:val="00F84243"/>
    <w:rsid w:val="00F946CE"/>
    <w:rsid w:val="00FB6D6F"/>
    <w:rsid w:val="00FC064F"/>
    <w:rsid w:val="00FC4EC2"/>
    <w:rsid w:val="00FE1660"/>
    <w:rsid w:val="00FE16DE"/>
    <w:rsid w:val="00FE2A13"/>
    <w:rsid w:val="00FE3150"/>
    <w:rsid w:val="00FE540F"/>
    <w:rsid w:val="00FE5BEC"/>
    <w:rsid w:val="00FF0C0C"/>
    <w:rsid w:val="00FF3D7B"/>
    <w:rsid w:val="00FF5445"/>
    <w:rsid w:val="00FF78A4"/>
    <w:rsid w:val="00FF7C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5AC2"/>
  <w15:docId w15:val="{CCE6FCF3-3E5B-49C1-AB9D-D7E49A01D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Antrats">
    <w:name w:val="header"/>
    <w:basedOn w:val="prastasis"/>
    <w:link w:val="AntratsDiagrama"/>
    <w:uiPriority w:val="99"/>
    <w:unhideWhenUsed/>
    <w:rsid w:val="005257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25731"/>
  </w:style>
  <w:style w:type="paragraph" w:styleId="Porat">
    <w:name w:val="footer"/>
    <w:basedOn w:val="prastasis"/>
    <w:link w:val="PoratDiagrama"/>
    <w:uiPriority w:val="99"/>
    <w:unhideWhenUsed/>
    <w:rsid w:val="005257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25731"/>
  </w:style>
  <w:style w:type="table" w:styleId="Lentelstinklelis">
    <w:name w:val="Table Grid"/>
    <w:basedOn w:val="prastojilentel"/>
    <w:uiPriority w:val="39"/>
    <w:rsid w:val="00452179"/>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 Red,Buletai,List Paragraph21,List Paragraph2,lp1,Bullet 1,Use Case List Paragraph,Numbering,ERP-List Paragraph,List Paragraph11,List Paragraph111,Paragraph,Sąrašo pastraipa1,List Paragraph211,List Paragraph1"/>
    <w:basedOn w:val="prastasis"/>
    <w:link w:val="SraopastraipaDiagrama"/>
    <w:uiPriority w:val="34"/>
    <w:qFormat/>
    <w:rsid w:val="00452179"/>
    <w:pPr>
      <w:spacing w:line="259" w:lineRule="auto"/>
      <w:ind w:left="720"/>
      <w:contextualSpacing/>
    </w:pPr>
    <w:rPr>
      <w:rFonts w:asciiTheme="minorHAnsi" w:eastAsiaTheme="minorHAnsi" w:hAnsiTheme="minorHAnsi" w:cstheme="minorBidi"/>
      <w:kern w:val="2"/>
      <w:lang w:eastAsia="en-US"/>
      <w14:ligatures w14:val="standardContextual"/>
    </w:rPr>
  </w:style>
  <w:style w:type="paragraph" w:styleId="Antrat">
    <w:name w:val="caption"/>
    <w:basedOn w:val="prastasis"/>
    <w:next w:val="prastasis"/>
    <w:uiPriority w:val="35"/>
    <w:unhideWhenUsed/>
    <w:qFormat/>
    <w:rsid w:val="00D052BF"/>
    <w:pPr>
      <w:spacing w:after="200" w:line="240" w:lineRule="auto"/>
    </w:pPr>
    <w:rPr>
      <w:i/>
      <w:iCs/>
      <w:color w:val="1F497D" w:themeColor="text2"/>
      <w:sz w:val="18"/>
      <w:szCs w:val="18"/>
    </w:rPr>
  </w:style>
  <w:style w:type="paragraph" w:customStyle="1" w:styleId="Default">
    <w:name w:val="Default"/>
    <w:rsid w:val="002170AB"/>
    <w:pPr>
      <w:autoSpaceDE w:val="0"/>
      <w:autoSpaceDN w:val="0"/>
      <w:adjustRightInd w:val="0"/>
      <w:spacing w:after="0" w:line="240" w:lineRule="auto"/>
    </w:pPr>
    <w:rPr>
      <w:rFonts w:eastAsiaTheme="minorHAnsi"/>
      <w:color w:val="000000"/>
      <w:sz w:val="24"/>
      <w:szCs w:val="24"/>
      <w:lang w:val="en-US" w:eastAsia="en-US"/>
    </w:rPr>
  </w:style>
  <w:style w:type="character" w:styleId="Hipersaitas">
    <w:name w:val="Hyperlink"/>
    <w:basedOn w:val="Numatytasispastraiposriftas"/>
    <w:uiPriority w:val="99"/>
    <w:unhideWhenUsed/>
    <w:rsid w:val="00216015"/>
    <w:rPr>
      <w:color w:val="0000FF" w:themeColor="hyperlink"/>
      <w:u w:val="single"/>
    </w:rPr>
  </w:style>
  <w:style w:type="character" w:styleId="Neapdorotaspaminjimas">
    <w:name w:val="Unresolved Mention"/>
    <w:basedOn w:val="Numatytasispastraiposriftas"/>
    <w:uiPriority w:val="99"/>
    <w:semiHidden/>
    <w:unhideWhenUsed/>
    <w:rsid w:val="00216015"/>
    <w:rPr>
      <w:color w:val="605E5C"/>
      <w:shd w:val="clear" w:color="auto" w:fill="E1DFDD"/>
    </w:rPr>
  </w:style>
  <w:style w:type="character" w:styleId="Perirtashipersaitas">
    <w:name w:val="FollowedHyperlink"/>
    <w:basedOn w:val="Numatytasispastraiposriftas"/>
    <w:uiPriority w:val="99"/>
    <w:semiHidden/>
    <w:unhideWhenUsed/>
    <w:rsid w:val="00C821E4"/>
    <w:rPr>
      <w:color w:val="800080" w:themeColor="followedHyperlink"/>
      <w:u w:val="single"/>
    </w:rPr>
  </w:style>
  <w:style w:type="paragraph" w:styleId="Pataisymai">
    <w:name w:val="Revision"/>
    <w:hidden/>
    <w:uiPriority w:val="99"/>
    <w:semiHidden/>
    <w:rsid w:val="00866828"/>
    <w:pPr>
      <w:spacing w:after="0" w:line="240" w:lineRule="auto"/>
    </w:pPr>
  </w:style>
  <w:style w:type="paragraph" w:styleId="Komentarotema">
    <w:name w:val="annotation subject"/>
    <w:basedOn w:val="Komentarotekstas"/>
    <w:next w:val="Komentarotekstas"/>
    <w:link w:val="KomentarotemaDiagrama"/>
    <w:uiPriority w:val="99"/>
    <w:semiHidden/>
    <w:unhideWhenUsed/>
    <w:rsid w:val="006E3836"/>
    <w:rPr>
      <w:b/>
      <w:bCs/>
    </w:rPr>
  </w:style>
  <w:style w:type="character" w:customStyle="1" w:styleId="KomentarotemaDiagrama">
    <w:name w:val="Komentaro tema Diagrama"/>
    <w:basedOn w:val="KomentarotekstasDiagrama"/>
    <w:link w:val="Komentarotema"/>
    <w:uiPriority w:val="99"/>
    <w:semiHidden/>
    <w:rsid w:val="006E3836"/>
    <w:rPr>
      <w:b/>
      <w:bCs/>
      <w:sz w:val="20"/>
      <w:szCs w:val="20"/>
    </w:rPr>
  </w:style>
  <w:style w:type="paragraph" w:customStyle="1" w:styleId="Standarduser">
    <w:name w:val="Standard (user)"/>
    <w:rsid w:val="00C828D7"/>
    <w:pPr>
      <w:suppressAutoHyphens/>
      <w:autoSpaceDN w:val="0"/>
      <w:spacing w:after="0" w:line="240" w:lineRule="auto"/>
      <w:textAlignment w:val="baseline"/>
    </w:pPr>
    <w:rPr>
      <w:rFonts w:ascii="Liberation Serif" w:eastAsia="NSimSun" w:hAnsi="Liberation Serif" w:cs="Arial"/>
      <w:kern w:val="3"/>
      <w:sz w:val="24"/>
      <w:szCs w:val="24"/>
      <w:lang w:val="en-GB" w:eastAsia="zh-CN" w:bidi="hi-IN"/>
    </w:rPr>
  </w:style>
  <w:style w:type="character" w:customStyle="1" w:styleId="SraopastraipaDiagrama">
    <w:name w:val="Sąrašo pastraipa Diagrama"/>
    <w:aliases w:val="Bullet EY Diagrama,List Paragraph Red Diagrama,Buletai Diagrama,List Paragraph21 Diagrama,List Paragraph2 Diagrama,lp1 Diagrama,Bullet 1 Diagrama,Use Case List Paragraph Diagrama,Numbering Diagrama,ERP-List Paragraph Diagrama"/>
    <w:link w:val="Sraopastraipa"/>
    <w:uiPriority w:val="34"/>
    <w:qFormat/>
    <w:locked/>
    <w:rsid w:val="0060182F"/>
    <w:rPr>
      <w:rFonts w:asciiTheme="minorHAnsi" w:eastAsiaTheme="minorHAnsi" w:hAnsiTheme="minorHAnsi" w:cstheme="minorBidi"/>
      <w:kern w:val="2"/>
      <w:lang w:eastAsia="en-US"/>
      <w14:ligatures w14:val="standardContextual"/>
    </w:rPr>
  </w:style>
  <w:style w:type="paragraph" w:styleId="Paprastasistekstas">
    <w:name w:val="Plain Text"/>
    <w:basedOn w:val="prastasis"/>
    <w:link w:val="PaprastasistekstasDiagrama"/>
    <w:uiPriority w:val="99"/>
    <w:unhideWhenUsed/>
    <w:rsid w:val="0060182F"/>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rsid w:val="0060182F"/>
    <w:rPr>
      <w:rFonts w:eastAsiaTheme="minorHAnsi" w:cstheme="minorBidi"/>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026">
      <w:bodyDiv w:val="1"/>
      <w:marLeft w:val="0"/>
      <w:marRight w:val="0"/>
      <w:marTop w:val="0"/>
      <w:marBottom w:val="0"/>
      <w:divBdr>
        <w:top w:val="none" w:sz="0" w:space="0" w:color="auto"/>
        <w:left w:val="none" w:sz="0" w:space="0" w:color="auto"/>
        <w:bottom w:val="none" w:sz="0" w:space="0" w:color="auto"/>
        <w:right w:val="none" w:sz="0" w:space="0" w:color="auto"/>
      </w:divBdr>
    </w:div>
    <w:div w:id="239021704">
      <w:bodyDiv w:val="1"/>
      <w:marLeft w:val="0"/>
      <w:marRight w:val="0"/>
      <w:marTop w:val="0"/>
      <w:marBottom w:val="0"/>
      <w:divBdr>
        <w:top w:val="none" w:sz="0" w:space="0" w:color="auto"/>
        <w:left w:val="none" w:sz="0" w:space="0" w:color="auto"/>
        <w:bottom w:val="none" w:sz="0" w:space="0" w:color="auto"/>
        <w:right w:val="none" w:sz="0" w:space="0" w:color="auto"/>
      </w:divBdr>
    </w:div>
    <w:div w:id="291521386">
      <w:bodyDiv w:val="1"/>
      <w:marLeft w:val="0"/>
      <w:marRight w:val="0"/>
      <w:marTop w:val="0"/>
      <w:marBottom w:val="0"/>
      <w:divBdr>
        <w:top w:val="none" w:sz="0" w:space="0" w:color="auto"/>
        <w:left w:val="none" w:sz="0" w:space="0" w:color="auto"/>
        <w:bottom w:val="none" w:sz="0" w:space="0" w:color="auto"/>
        <w:right w:val="none" w:sz="0" w:space="0" w:color="auto"/>
      </w:divBdr>
    </w:div>
    <w:div w:id="392315669">
      <w:bodyDiv w:val="1"/>
      <w:marLeft w:val="0"/>
      <w:marRight w:val="0"/>
      <w:marTop w:val="0"/>
      <w:marBottom w:val="0"/>
      <w:divBdr>
        <w:top w:val="none" w:sz="0" w:space="0" w:color="auto"/>
        <w:left w:val="none" w:sz="0" w:space="0" w:color="auto"/>
        <w:bottom w:val="none" w:sz="0" w:space="0" w:color="auto"/>
        <w:right w:val="none" w:sz="0" w:space="0" w:color="auto"/>
      </w:divBdr>
    </w:div>
    <w:div w:id="722362663">
      <w:bodyDiv w:val="1"/>
      <w:marLeft w:val="0"/>
      <w:marRight w:val="0"/>
      <w:marTop w:val="0"/>
      <w:marBottom w:val="0"/>
      <w:divBdr>
        <w:top w:val="none" w:sz="0" w:space="0" w:color="auto"/>
        <w:left w:val="none" w:sz="0" w:space="0" w:color="auto"/>
        <w:bottom w:val="none" w:sz="0" w:space="0" w:color="auto"/>
        <w:right w:val="none" w:sz="0" w:space="0" w:color="auto"/>
      </w:divBdr>
    </w:div>
    <w:div w:id="1506433127">
      <w:bodyDiv w:val="1"/>
      <w:marLeft w:val="0"/>
      <w:marRight w:val="0"/>
      <w:marTop w:val="0"/>
      <w:marBottom w:val="0"/>
      <w:divBdr>
        <w:top w:val="none" w:sz="0" w:space="0" w:color="auto"/>
        <w:left w:val="none" w:sz="0" w:space="0" w:color="auto"/>
        <w:bottom w:val="none" w:sz="0" w:space="0" w:color="auto"/>
        <w:right w:val="none" w:sz="0" w:space="0" w:color="auto"/>
      </w:divBdr>
    </w:div>
    <w:div w:id="1981839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46f24cf3-f7bc-490a-b6cf-2e6d84a1de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2366B-8F1E-43CC-A380-E15B15FBC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19083</Words>
  <Characters>10878</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Petrylienė</dc:creator>
  <cp:lastModifiedBy>Milda Petrylienė</cp:lastModifiedBy>
  <cp:revision>5</cp:revision>
  <dcterms:created xsi:type="dcterms:W3CDTF">2025-06-09T22:10:00Z</dcterms:created>
  <dcterms:modified xsi:type="dcterms:W3CDTF">2025-06-15T20:48:00Z</dcterms:modified>
</cp:coreProperties>
</file>